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07" w:rsidRDefault="00546D07" w:rsidP="00546D07">
      <w:pPr>
        <w:jc w:val="center"/>
        <w:rPr>
          <w:rFonts w:ascii="Berlin Sans FB Demi" w:hAnsi="Berlin Sans FB Demi"/>
          <w:b/>
          <w:color w:val="EAB9A4" w:themeColor="accent2" w:themeTint="66"/>
          <w:sz w:val="56"/>
          <w:szCs w:val="56"/>
          <w14:textOutline w14:w="11112" w14:cap="flat" w14:cmpd="sng" w14:algn="ctr">
            <w14:solidFill>
              <w14:schemeClr w14:val="accent2"/>
            </w14:solidFill>
            <w14:prstDash w14:val="solid"/>
            <w14:round/>
          </w14:textOutline>
        </w:rPr>
      </w:pPr>
    </w:p>
    <w:p w:rsidR="00BC66DE" w:rsidRPr="00546D07" w:rsidRDefault="00BC66DE" w:rsidP="00546D07">
      <w:pPr>
        <w:jc w:val="center"/>
        <w:rPr>
          <w:rFonts w:ascii="Berlin Sans FB Demi" w:hAnsi="Berlin Sans FB Demi"/>
          <w:b/>
          <w:color w:val="EAB9A4" w:themeColor="accent2" w:themeTint="66"/>
          <w:sz w:val="56"/>
          <w:szCs w:val="56"/>
          <w14:textOutline w14:w="11112" w14:cap="flat" w14:cmpd="sng" w14:algn="ctr">
            <w14:solidFill>
              <w14:schemeClr w14:val="accent2"/>
            </w14:solidFill>
            <w14:prstDash w14:val="solid"/>
            <w14:round/>
          </w14:textOutline>
        </w:rPr>
      </w:pPr>
      <w:r w:rsidRPr="00546D07">
        <w:rPr>
          <w:rFonts w:ascii="Berlin Sans FB Demi" w:hAnsi="Berlin Sans FB Demi"/>
          <w:b/>
          <w:color w:val="EAB9A4" w:themeColor="accent2" w:themeTint="66"/>
          <w:sz w:val="56"/>
          <w:szCs w:val="56"/>
          <w14:textOutline w14:w="11112" w14:cap="flat" w14:cmpd="sng" w14:algn="ctr">
            <w14:solidFill>
              <w14:schemeClr w14:val="accent2"/>
            </w14:solidFill>
            <w14:prstDash w14:val="solid"/>
            <w14:round/>
          </w14:textOutline>
        </w:rPr>
        <w:t>Celebración de Pentecostés</w:t>
      </w:r>
    </w:p>
    <w:p w:rsidR="00BC66DE" w:rsidRPr="00546D07" w:rsidRDefault="00546D07" w:rsidP="00BC66DE">
      <w:pPr>
        <w:jc w:val="center"/>
        <w:rPr>
          <w:rFonts w:ascii="Berlin Sans FB Demi" w:hAnsi="Berlin Sans FB Demi"/>
          <w:b/>
          <w:color w:val="EAB9A4" w:themeColor="accent2" w:themeTint="66"/>
          <w:sz w:val="56"/>
          <w:szCs w:val="56"/>
          <w14:textOutline w14:w="11112" w14:cap="flat" w14:cmpd="sng" w14:algn="ctr">
            <w14:solidFill>
              <w14:schemeClr w14:val="accent2"/>
            </w14:solidFill>
            <w14:prstDash w14:val="solid"/>
            <w14:round/>
          </w14:textOutline>
        </w:rPr>
      </w:pPr>
      <w:r>
        <w:rPr>
          <w:noProof/>
          <w:lang w:eastAsia="es-CO"/>
        </w:rPr>
        <w:drawing>
          <wp:anchor distT="0" distB="0" distL="114300" distR="114300" simplePos="0" relativeHeight="251665408" behindDoc="0" locked="0" layoutInCell="1" allowOverlap="1" wp14:anchorId="53C93794" wp14:editId="696609CC">
            <wp:simplePos x="0" y="0"/>
            <wp:positionH relativeFrom="column">
              <wp:posOffset>573611</wp:posOffset>
            </wp:positionH>
            <wp:positionV relativeFrom="paragraph">
              <wp:posOffset>968572</wp:posOffset>
            </wp:positionV>
            <wp:extent cx="4821557" cy="3332669"/>
            <wp:effectExtent l="247650" t="247650" r="245745" b="248920"/>
            <wp:wrapTopAndBottom/>
            <wp:docPr id="2" name="Imagen 2" descr="http://4.bp.blogspot.com/-aGCid7KN8Sk/UBPYAgp4wTI/AAAAAAAAAn8/6EzSdiJvHzM/s400/dones_espiritu_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GCid7KN8Sk/UBPYAgp4wTI/AAAAAAAAAn8/6EzSdiJvHzM/s400/dones_espiritu_san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7" cy="3332669"/>
                    </a:xfrm>
                    <a:prstGeom prst="ellipse">
                      <a:avLst/>
                    </a:prstGeom>
                    <a:ln>
                      <a:solidFill>
                        <a:schemeClr val="tx2"/>
                      </a:solidFill>
                    </a:ln>
                    <a:effectLst>
                      <a:glow rad="228600">
                        <a:schemeClr val="accent4">
                          <a:satMod val="175000"/>
                          <a:alpha val="40000"/>
                        </a:schemeClr>
                      </a:glow>
                      <a:softEdge rad="112500"/>
                    </a:effectLst>
                  </pic:spPr>
                </pic:pic>
              </a:graphicData>
            </a:graphic>
            <wp14:sizeRelH relativeFrom="page">
              <wp14:pctWidth>0</wp14:pctWidth>
            </wp14:sizeRelH>
            <wp14:sizeRelV relativeFrom="page">
              <wp14:pctHeight>0</wp14:pctHeight>
            </wp14:sizeRelV>
          </wp:anchor>
        </w:drawing>
      </w:r>
      <w:r w:rsidR="00BC66DE" w:rsidRPr="00546D07">
        <w:rPr>
          <w:rFonts w:ascii="Berlin Sans FB Demi" w:hAnsi="Berlin Sans FB Demi"/>
          <w:b/>
          <w:color w:val="EAB9A4" w:themeColor="accent2" w:themeTint="66"/>
          <w:sz w:val="56"/>
          <w:szCs w:val="56"/>
          <w14:textOutline w14:w="11112" w14:cap="flat" w14:cmpd="sng" w14:algn="ctr">
            <w14:solidFill>
              <w14:schemeClr w14:val="accent2"/>
            </w14:solidFill>
            <w14:prstDash w14:val="solid"/>
            <w14:round/>
          </w14:textOutline>
        </w:rPr>
        <w:t>Mayo 15 de 2016</w:t>
      </w:r>
    </w:p>
    <w:p w:rsidR="00B72947" w:rsidRDefault="00B72947" w:rsidP="00BC66DE">
      <w:pPr>
        <w:rPr>
          <w:rFonts w:ascii="Berlin Sans FB Demi" w:hAnsi="Berlin Sans FB Demi"/>
          <w:b/>
          <w:noProof/>
          <w:color w:val="EAB9A4" w:themeColor="accent2" w:themeTint="66"/>
          <w:sz w:val="72"/>
          <w:szCs w:val="72"/>
          <w:lang w:eastAsia="es-CO"/>
          <w14:textOutline w14:w="11112" w14:cap="flat" w14:cmpd="sng" w14:algn="ctr">
            <w14:solidFill>
              <w14:schemeClr w14:val="accent2"/>
            </w14:solidFill>
            <w14:prstDash w14:val="solid"/>
            <w14:round/>
          </w14:textOutline>
        </w:rPr>
      </w:pPr>
    </w:p>
    <w:p w:rsidR="00A2259D" w:rsidRDefault="00A2259D" w:rsidP="00BC66DE">
      <w:pPr>
        <w:rPr>
          <w:rFonts w:ascii="Berlin Sans FB Demi" w:hAnsi="Berlin Sans FB Demi"/>
          <w:b/>
          <w:noProof/>
          <w:color w:val="EAB9A4" w:themeColor="accent2" w:themeTint="66"/>
          <w:sz w:val="72"/>
          <w:szCs w:val="72"/>
          <w:lang w:eastAsia="es-CO"/>
          <w14:textOutline w14:w="11112" w14:cap="flat" w14:cmpd="sng" w14:algn="ctr">
            <w14:solidFill>
              <w14:schemeClr w14:val="accent2"/>
            </w14:solidFill>
            <w14:prstDash w14:val="solid"/>
            <w14:round/>
          </w14:textOutline>
        </w:rPr>
      </w:pPr>
    </w:p>
    <w:p w:rsidR="00A2259D" w:rsidRPr="00871D21" w:rsidRDefault="00A2259D" w:rsidP="00BC66DE">
      <w:pPr>
        <w:rPr>
          <w:rFonts w:ascii="Berlin Sans FB Demi" w:hAnsi="Berlin Sans FB Demi"/>
          <w:b/>
          <w:noProof/>
          <w:color w:val="EAB9A4" w:themeColor="accent2" w:themeTint="66"/>
          <w:sz w:val="72"/>
          <w:szCs w:val="72"/>
          <w:lang w:eastAsia="es-CO"/>
          <w14:textOutline w14:w="11112" w14:cap="flat" w14:cmpd="sng" w14:algn="ctr">
            <w14:solidFill>
              <w14:schemeClr w14:val="accent2"/>
            </w14:solidFill>
            <w14:prstDash w14:val="solid"/>
            <w14:round/>
          </w14:textOutline>
        </w:rPr>
      </w:pPr>
    </w:p>
    <w:p w:rsidR="00B72947" w:rsidRDefault="00B72947" w:rsidP="00546D07">
      <w:pPr>
        <w:jc w:val="center"/>
        <w:rPr>
          <w:noProof/>
          <w:lang w:eastAsia="es-CO"/>
        </w:rPr>
      </w:pPr>
    </w:p>
    <w:p w:rsidR="00BC66DE" w:rsidRDefault="00BC66DE" w:rsidP="00BC66DE"/>
    <w:p w:rsidR="00BC66DE" w:rsidRDefault="00B72947" w:rsidP="00546D07">
      <w:pPr>
        <w:jc w:val="center"/>
      </w:pPr>
      <w:r w:rsidRPr="00BC66DE">
        <w:rPr>
          <w:rFonts w:ascii="Berlin Sans FB" w:hAnsi="Berlin Sans FB"/>
          <w:b/>
          <w:color w:val="FF6600"/>
          <w:sz w:val="72"/>
          <w:szCs w:val="72"/>
          <w14:textOutline w14:w="12700" w14:cap="flat" w14:cmpd="sng" w14:algn="ctr">
            <w14:solidFill>
              <w14:schemeClr w14:val="accent4"/>
            </w14:solidFill>
            <w14:prstDash w14:val="solid"/>
            <w14:round/>
          </w14:textOutline>
        </w:rPr>
        <w:lastRenderedPageBreak/>
        <w:t>Abramos las puertas al ritmo del Espíritu</w:t>
      </w:r>
    </w:p>
    <w:p w:rsidR="00A64C38" w:rsidRDefault="00A64C38" w:rsidP="00B36D9C">
      <w:pPr>
        <w:jc w:val="both"/>
      </w:pPr>
    </w:p>
    <w:p w:rsidR="005A33C8" w:rsidRDefault="005A33C8" w:rsidP="00B36D9C">
      <w:pPr>
        <w:jc w:val="both"/>
        <w:rPr>
          <w:b/>
          <w:sz w:val="24"/>
          <w:szCs w:val="24"/>
        </w:rPr>
      </w:pPr>
      <w:r w:rsidRPr="005A33C8">
        <w:rPr>
          <w:sz w:val="24"/>
          <w:szCs w:val="24"/>
        </w:rPr>
        <w:t>La fiesta de Pentecostés está en el corazón de la segunda etapa de la Propuesta pastoral</w:t>
      </w:r>
      <w:r w:rsidR="00871D21" w:rsidRPr="005A33C8">
        <w:rPr>
          <w:sz w:val="24"/>
          <w:szCs w:val="24"/>
        </w:rPr>
        <w:t xml:space="preserve">: </w:t>
      </w:r>
      <w:r w:rsidR="00871D21" w:rsidRPr="005A33C8">
        <w:rPr>
          <w:b/>
          <w:sz w:val="24"/>
          <w:szCs w:val="24"/>
        </w:rPr>
        <w:t>“</w:t>
      </w:r>
      <w:r w:rsidRPr="005A33C8">
        <w:rPr>
          <w:b/>
          <w:sz w:val="24"/>
          <w:szCs w:val="24"/>
        </w:rPr>
        <w:t>Yo digo sí, con María construyo la Iglesia”</w:t>
      </w:r>
      <w:r w:rsidR="00BC7372">
        <w:rPr>
          <w:b/>
          <w:sz w:val="24"/>
          <w:szCs w:val="24"/>
        </w:rPr>
        <w:t>.</w:t>
      </w:r>
    </w:p>
    <w:p w:rsidR="00BC7372" w:rsidRDefault="00BC7372" w:rsidP="00B36D9C">
      <w:pPr>
        <w:jc w:val="both"/>
        <w:rPr>
          <w:sz w:val="24"/>
          <w:szCs w:val="24"/>
        </w:rPr>
      </w:pPr>
      <w:r w:rsidRPr="00BC7372">
        <w:rPr>
          <w:sz w:val="24"/>
          <w:szCs w:val="24"/>
        </w:rPr>
        <w:t xml:space="preserve">En Pentecostés celebramos el nacimiento de la Iglesia </w:t>
      </w:r>
      <w:r>
        <w:rPr>
          <w:sz w:val="24"/>
          <w:szCs w:val="24"/>
        </w:rPr>
        <w:t>y allí está presente María que anima a los Apóstoles a permanecer fieles en la oración, Ella, los acompaña con Rostro de Madre y con corazón samaritano…</w:t>
      </w:r>
    </w:p>
    <w:p w:rsidR="00871D21" w:rsidRDefault="00871D21" w:rsidP="00B36D9C">
      <w:pPr>
        <w:jc w:val="both"/>
        <w:rPr>
          <w:sz w:val="24"/>
          <w:szCs w:val="24"/>
        </w:rPr>
      </w:pPr>
    </w:p>
    <w:p w:rsidR="00E62986" w:rsidRPr="00871D21" w:rsidRDefault="00E62986" w:rsidP="00871D21">
      <w:pPr>
        <w:pStyle w:val="Prrafodelista"/>
        <w:numPr>
          <w:ilvl w:val="0"/>
          <w:numId w:val="2"/>
        </w:numPr>
        <w:jc w:val="both"/>
        <w:rPr>
          <w:rFonts w:asciiTheme="majorHAnsi" w:hAnsiTheme="majorHAnsi"/>
          <w:b/>
          <w:sz w:val="24"/>
          <w:szCs w:val="24"/>
        </w:rPr>
      </w:pPr>
      <w:r w:rsidRPr="00871D21">
        <w:rPr>
          <w:rFonts w:asciiTheme="majorHAnsi" w:hAnsiTheme="majorHAnsi"/>
          <w:b/>
          <w:sz w:val="24"/>
          <w:szCs w:val="24"/>
        </w:rPr>
        <w:t xml:space="preserve">En clima de silencio </w:t>
      </w:r>
      <w:r w:rsidR="005800A5" w:rsidRPr="00871D21">
        <w:rPr>
          <w:rFonts w:asciiTheme="majorHAnsi" w:hAnsiTheme="majorHAnsi"/>
          <w:b/>
          <w:sz w:val="24"/>
          <w:szCs w:val="24"/>
        </w:rPr>
        <w:t>podemos</w:t>
      </w:r>
      <w:r w:rsidRPr="00871D21">
        <w:rPr>
          <w:rFonts w:asciiTheme="majorHAnsi" w:hAnsiTheme="majorHAnsi"/>
          <w:b/>
          <w:sz w:val="24"/>
          <w:szCs w:val="24"/>
        </w:rPr>
        <w:t xml:space="preserve"> leer lo que sucedió EL DÍA DE PENTECOSTÉS</w:t>
      </w:r>
    </w:p>
    <w:p w:rsidR="00E05F1F" w:rsidRDefault="00E05F1F" w:rsidP="00B36D9C">
      <w:pPr>
        <w:jc w:val="both"/>
        <w:rPr>
          <w:rFonts w:asciiTheme="majorHAnsi" w:hAnsiTheme="majorHAnsi"/>
          <w:b/>
        </w:rPr>
      </w:pPr>
    </w:p>
    <w:p w:rsidR="00E62986" w:rsidRPr="003767DE" w:rsidRDefault="00E62986" w:rsidP="00B36D9C">
      <w:pPr>
        <w:jc w:val="both"/>
      </w:pPr>
      <w:r w:rsidRPr="003767DE">
        <w:t xml:space="preserve">Lectura del libro de los Hechos de los Apóstoles: </w:t>
      </w:r>
      <w:r w:rsidR="00E05F1F" w:rsidRPr="003767DE">
        <w:t>“</w:t>
      </w:r>
      <w:r w:rsidRPr="003767DE">
        <w:t xml:space="preserve">Al llegar el día de Pentecostés, estaban todos reunidos en el mismo lugar. De repente, un ruido del cielo, como de un viento recio, resonó en toda la casa donde se encontraban. Vieron aparecer unas lenguas, como llamaradas, que se repartían, posándose encima de cada uno. Se llenaron todos de Espíritu Santo y empezaron a hablar en lenguas extranjeras, cada uno en la lengua que el Espíritu le sugería. Se encontraban entonces en Jerusalén judíos devotos de todas las naciones de la tierra. Al oír el ruido, acudieron en masa y quedaron desconcertados, porque cada uno los oía hablar en su propio idioma. Enormemente sorprendidos, preguntaban: - « ¿No son galileos todos esos que están hablando? Entonces, ¿cómo es que cada uno los oímos hablar en nuestra lengua nativa? Entre nosotros hay partos, medos y elamitas, otros vivimos en Mesopotamia, Judea, Capadocia, en el Ponto y en Asia, en Frigia o en </w:t>
      </w:r>
      <w:proofErr w:type="spellStart"/>
      <w:r w:rsidRPr="003767DE">
        <w:t>Panfilia</w:t>
      </w:r>
      <w:proofErr w:type="spellEnd"/>
      <w:r w:rsidRPr="003767DE">
        <w:t xml:space="preserve">, en Egipto o en la zona de Libia que limita con </w:t>
      </w:r>
      <w:proofErr w:type="spellStart"/>
      <w:r w:rsidRPr="003767DE">
        <w:t>Cirene</w:t>
      </w:r>
      <w:proofErr w:type="spellEnd"/>
      <w:r w:rsidRPr="003767DE">
        <w:t>; algunos somos forasteros de Roma, otros judíos o prosélitos; también hay cretenses y árabes; y cada uno los oímos hablar de las maravillas de Dios en nuestra propia lengua». (</w:t>
      </w:r>
      <w:proofErr w:type="spellStart"/>
      <w:r w:rsidRPr="003767DE">
        <w:t>Hch</w:t>
      </w:r>
      <w:proofErr w:type="spellEnd"/>
      <w:r w:rsidRPr="003767DE">
        <w:t>. 2, 1-11)</w:t>
      </w:r>
    </w:p>
    <w:p w:rsidR="005800A5" w:rsidRDefault="005800A5" w:rsidP="00B36D9C">
      <w:pPr>
        <w:jc w:val="both"/>
      </w:pPr>
    </w:p>
    <w:p w:rsidR="005800A5" w:rsidRPr="00871D21" w:rsidRDefault="005800A5" w:rsidP="00871D21">
      <w:pPr>
        <w:pStyle w:val="Prrafodelista"/>
        <w:numPr>
          <w:ilvl w:val="0"/>
          <w:numId w:val="2"/>
        </w:numPr>
        <w:jc w:val="both"/>
        <w:rPr>
          <w:rFonts w:asciiTheme="majorHAnsi" w:hAnsiTheme="majorHAnsi"/>
          <w:b/>
          <w:sz w:val="24"/>
          <w:szCs w:val="24"/>
        </w:rPr>
      </w:pPr>
      <w:r w:rsidRPr="00871D21">
        <w:rPr>
          <w:rFonts w:asciiTheme="majorHAnsi" w:hAnsiTheme="majorHAnsi"/>
          <w:b/>
          <w:sz w:val="24"/>
          <w:szCs w:val="24"/>
        </w:rPr>
        <w:t>Para la reflexión</w:t>
      </w:r>
    </w:p>
    <w:p w:rsidR="00E05F1F" w:rsidRPr="00E05F1F" w:rsidRDefault="00E05F1F" w:rsidP="00871D21">
      <w:pPr>
        <w:ind w:left="708"/>
        <w:jc w:val="both"/>
        <w:rPr>
          <w:sz w:val="24"/>
          <w:szCs w:val="24"/>
        </w:rPr>
      </w:pPr>
      <w:r w:rsidRPr="00E05F1F">
        <w:t xml:space="preserve">Los jóvenes comienzan a pensar en </w:t>
      </w:r>
      <w:r>
        <w:t xml:space="preserve">el Evangelio que acaban de escuchar y se </w:t>
      </w:r>
      <w:r w:rsidR="001119D0">
        <w:t>preguntan:</w:t>
      </w:r>
      <w:r>
        <w:t xml:space="preserve"> ¿cuáles dones me ha regalado el Señor a mí personalmente…</w:t>
      </w:r>
      <w:r w:rsidR="001119D0">
        <w:t>?</w:t>
      </w:r>
      <w:r w:rsidR="005800A5">
        <w:t xml:space="preserve"> Al grupo</w:t>
      </w:r>
      <w:proofErr w:type="gramStart"/>
      <w:r w:rsidR="005800A5">
        <w:t>?</w:t>
      </w:r>
      <w:proofErr w:type="gramEnd"/>
      <w:r w:rsidR="005800A5">
        <w:t>...</w:t>
      </w:r>
    </w:p>
    <w:p w:rsidR="001119D0" w:rsidRPr="00871D21" w:rsidRDefault="00E05F1F" w:rsidP="00871D21">
      <w:pPr>
        <w:pStyle w:val="Prrafodelista"/>
        <w:numPr>
          <w:ilvl w:val="0"/>
          <w:numId w:val="2"/>
        </w:numPr>
        <w:jc w:val="both"/>
        <w:rPr>
          <w:sz w:val="24"/>
          <w:szCs w:val="24"/>
        </w:rPr>
      </w:pPr>
      <w:r w:rsidRPr="00871D21">
        <w:rPr>
          <w:sz w:val="24"/>
          <w:szCs w:val="24"/>
        </w:rPr>
        <w:t>Seguidamente s</w:t>
      </w:r>
      <w:r w:rsidR="00B05E5C" w:rsidRPr="00871D21">
        <w:rPr>
          <w:sz w:val="24"/>
          <w:szCs w:val="24"/>
        </w:rPr>
        <w:t xml:space="preserve">e organiza el grupo participante del encuentro en 7 </w:t>
      </w:r>
      <w:r w:rsidRPr="00871D21">
        <w:rPr>
          <w:sz w:val="24"/>
          <w:szCs w:val="24"/>
        </w:rPr>
        <w:t>sub</w:t>
      </w:r>
      <w:r w:rsidR="00B05E5C" w:rsidRPr="00871D21">
        <w:rPr>
          <w:sz w:val="24"/>
          <w:szCs w:val="24"/>
        </w:rPr>
        <w:t>grupos, utilizando alguna técnica especial para la división de los subgrupos, puede ser escondiendo los dones</w:t>
      </w:r>
      <w:r w:rsidRPr="00871D21">
        <w:rPr>
          <w:sz w:val="24"/>
          <w:szCs w:val="24"/>
        </w:rPr>
        <w:t xml:space="preserve"> del E.S, </w:t>
      </w:r>
      <w:r w:rsidR="00B05E5C" w:rsidRPr="00871D21">
        <w:rPr>
          <w:sz w:val="24"/>
          <w:szCs w:val="24"/>
        </w:rPr>
        <w:t xml:space="preserve"> con su correspondiente explicación, uno para cada joven que participe, luego se reúnen de acuerdo al don encontrado y comparten el </w:t>
      </w:r>
      <w:r w:rsidR="00B05E5C" w:rsidRPr="00871D21">
        <w:rPr>
          <w:sz w:val="24"/>
          <w:szCs w:val="24"/>
        </w:rPr>
        <w:lastRenderedPageBreak/>
        <w:t>significado del mismo, ampliando la visión de otros dones que el Señor les ha regalado a cada uno</w:t>
      </w:r>
      <w:r w:rsidRPr="00871D21">
        <w:rPr>
          <w:sz w:val="24"/>
          <w:szCs w:val="24"/>
        </w:rPr>
        <w:t>, ejem</w:t>
      </w:r>
      <w:r w:rsidR="001119D0" w:rsidRPr="00871D21">
        <w:rPr>
          <w:sz w:val="24"/>
          <w:szCs w:val="24"/>
        </w:rPr>
        <w:t>plo</w:t>
      </w:r>
      <w:r w:rsidRPr="00871D21">
        <w:rPr>
          <w:sz w:val="24"/>
          <w:szCs w:val="24"/>
        </w:rPr>
        <w:t>: el don de la música, la generos</w:t>
      </w:r>
      <w:r w:rsidR="005800A5" w:rsidRPr="00871D21">
        <w:rPr>
          <w:sz w:val="24"/>
          <w:szCs w:val="24"/>
        </w:rPr>
        <w:t>idad, la solidaridad, la vida…</w:t>
      </w:r>
    </w:p>
    <w:p w:rsidR="00AC0A61" w:rsidRDefault="00CF13EB" w:rsidP="001119D0">
      <w:pPr>
        <w:pStyle w:val="Prrafodelista"/>
        <w:numPr>
          <w:ilvl w:val="0"/>
          <w:numId w:val="2"/>
        </w:numPr>
        <w:jc w:val="both"/>
        <w:rPr>
          <w:sz w:val="24"/>
          <w:szCs w:val="24"/>
        </w:rPr>
      </w:pPr>
      <w:r>
        <w:rPr>
          <w:sz w:val="24"/>
          <w:szCs w:val="24"/>
        </w:rPr>
        <w:t>S</w:t>
      </w:r>
      <w:r w:rsidR="009E2BC9" w:rsidRPr="00871D21">
        <w:rPr>
          <w:sz w:val="24"/>
          <w:szCs w:val="24"/>
        </w:rPr>
        <w:t>e invita a los jóvenes a ver el siguiente vídeo:</w:t>
      </w:r>
      <w:r w:rsidR="001119D0" w:rsidRPr="00871D21">
        <w:rPr>
          <w:sz w:val="24"/>
          <w:szCs w:val="24"/>
        </w:rPr>
        <w:t xml:space="preserve"> </w:t>
      </w:r>
      <w:r w:rsidR="001E177C" w:rsidRPr="00871D21">
        <w:rPr>
          <w:b/>
          <w:color w:val="AA610D" w:themeColor="accent1" w:themeShade="BF"/>
          <w:sz w:val="24"/>
          <w:szCs w:val="24"/>
        </w:rPr>
        <w:t xml:space="preserve">“Vigilia de Pentecostés” </w:t>
      </w:r>
      <w:r w:rsidR="001119D0" w:rsidRPr="00871D21">
        <w:rPr>
          <w:color w:val="000000" w:themeColor="text1"/>
          <w:sz w:val="24"/>
          <w:szCs w:val="24"/>
        </w:rPr>
        <w:t>(Envío el vídeo descargado)</w:t>
      </w:r>
      <w:r w:rsidR="001119D0" w:rsidRPr="00871D21">
        <w:rPr>
          <w:sz w:val="24"/>
          <w:szCs w:val="24"/>
        </w:rPr>
        <w:t xml:space="preserve">, se </w:t>
      </w:r>
      <w:r w:rsidR="001E177C" w:rsidRPr="00871D21">
        <w:rPr>
          <w:sz w:val="24"/>
          <w:szCs w:val="24"/>
        </w:rPr>
        <w:t>invita a reflexionar acerca del contenido, descubriendo las imágenes</w:t>
      </w:r>
      <w:r w:rsidR="001119D0" w:rsidRPr="00871D21">
        <w:rPr>
          <w:sz w:val="24"/>
          <w:szCs w:val="24"/>
        </w:rPr>
        <w:t>, los gestos, las Palabras y todo lo que nos interpe</w:t>
      </w:r>
      <w:r w:rsidR="005800A5" w:rsidRPr="00871D21">
        <w:rPr>
          <w:sz w:val="24"/>
          <w:szCs w:val="24"/>
        </w:rPr>
        <w:t>la, en relación con la acción del Espíritu en cada persona.</w:t>
      </w:r>
    </w:p>
    <w:p w:rsidR="00871D21" w:rsidRPr="00871D21" w:rsidRDefault="00871D21" w:rsidP="00871D21">
      <w:pPr>
        <w:pStyle w:val="Prrafodelista"/>
        <w:jc w:val="both"/>
        <w:rPr>
          <w:sz w:val="24"/>
          <w:szCs w:val="24"/>
        </w:rPr>
      </w:pPr>
    </w:p>
    <w:p w:rsidR="001119D0" w:rsidRDefault="005800A5" w:rsidP="00BC66DE">
      <w:pPr>
        <w:pStyle w:val="Prrafodelista"/>
        <w:numPr>
          <w:ilvl w:val="0"/>
          <w:numId w:val="2"/>
        </w:numPr>
        <w:jc w:val="both"/>
        <w:rPr>
          <w:sz w:val="24"/>
          <w:szCs w:val="24"/>
        </w:rPr>
      </w:pPr>
      <w:r w:rsidRPr="00871D21">
        <w:rPr>
          <w:sz w:val="24"/>
          <w:szCs w:val="24"/>
        </w:rPr>
        <w:t>En los mismos grupos, pueden elaborar un Proyecto sencillo, que los mueva a vivir la aventura del Espíritu en el ambiente donde se encuentran: familia, grupo de amigos, compañeros/ras, a través de las siguientes preguntas:</w:t>
      </w:r>
    </w:p>
    <w:p w:rsidR="00871D21" w:rsidRPr="00871D21" w:rsidRDefault="00871D21" w:rsidP="00871D21">
      <w:pPr>
        <w:jc w:val="both"/>
        <w:rPr>
          <w:sz w:val="24"/>
          <w:szCs w:val="24"/>
        </w:rPr>
      </w:pPr>
    </w:p>
    <w:tbl>
      <w:tblPr>
        <w:tblStyle w:val="Tablanormal1"/>
        <w:tblW w:w="0" w:type="auto"/>
        <w:tblLook w:val="04A0" w:firstRow="1" w:lastRow="0" w:firstColumn="1" w:lastColumn="0" w:noHBand="0" w:noVBand="1"/>
      </w:tblPr>
      <w:tblGrid>
        <w:gridCol w:w="8828"/>
      </w:tblGrid>
      <w:tr w:rsidR="00871D21" w:rsidRPr="00871D21" w:rsidTr="00871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71D21" w:rsidRPr="00871D21" w:rsidRDefault="00871D21" w:rsidP="00CD4E47">
            <w:pPr>
              <w:rPr>
                <w:sz w:val="24"/>
                <w:szCs w:val="24"/>
              </w:rPr>
            </w:pPr>
            <w:r w:rsidRPr="00871D21">
              <w:rPr>
                <w:sz w:val="24"/>
                <w:szCs w:val="24"/>
              </w:rPr>
              <w:t>¿Cuándo recibimos el Espíritu Santo?</w:t>
            </w:r>
          </w:p>
        </w:tc>
      </w:tr>
      <w:tr w:rsidR="00871D21" w:rsidRPr="00871D21" w:rsidTr="00871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71D21" w:rsidRPr="00871D21" w:rsidRDefault="00871D21" w:rsidP="00CD4E47">
            <w:pPr>
              <w:rPr>
                <w:sz w:val="24"/>
                <w:szCs w:val="24"/>
              </w:rPr>
            </w:pPr>
            <w:r w:rsidRPr="00871D21">
              <w:rPr>
                <w:sz w:val="24"/>
                <w:szCs w:val="24"/>
              </w:rPr>
              <w:t>¿Qué hacemos para que el Espíritu esté siempre presente en nuestra vida?</w:t>
            </w:r>
          </w:p>
        </w:tc>
      </w:tr>
      <w:tr w:rsidR="00871D21" w:rsidRPr="00871D21" w:rsidTr="00871D21">
        <w:tc>
          <w:tcPr>
            <w:cnfStyle w:val="001000000000" w:firstRow="0" w:lastRow="0" w:firstColumn="1" w:lastColumn="0" w:oddVBand="0" w:evenVBand="0" w:oddHBand="0" w:evenHBand="0" w:firstRowFirstColumn="0" w:firstRowLastColumn="0" w:lastRowFirstColumn="0" w:lastRowLastColumn="0"/>
            <w:tcW w:w="8828" w:type="dxa"/>
          </w:tcPr>
          <w:p w:rsidR="00871D21" w:rsidRPr="00871D21" w:rsidRDefault="00871D21" w:rsidP="00CD4E47">
            <w:pPr>
              <w:rPr>
                <w:sz w:val="24"/>
                <w:szCs w:val="24"/>
              </w:rPr>
            </w:pPr>
            <w:r w:rsidRPr="00871D21">
              <w:rPr>
                <w:sz w:val="24"/>
                <w:szCs w:val="24"/>
              </w:rPr>
              <w:t>¿Cómo podemos manifestar a los otros que el Espíritu está presente en mí vida?</w:t>
            </w:r>
          </w:p>
        </w:tc>
      </w:tr>
      <w:tr w:rsidR="00871D21" w:rsidRPr="00871D21" w:rsidTr="00871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871D21" w:rsidRPr="00871D21" w:rsidRDefault="00871D21" w:rsidP="00CD4E47">
            <w:pPr>
              <w:rPr>
                <w:sz w:val="24"/>
                <w:szCs w:val="24"/>
              </w:rPr>
            </w:pPr>
            <w:r w:rsidRPr="00871D21">
              <w:rPr>
                <w:sz w:val="24"/>
                <w:szCs w:val="24"/>
              </w:rPr>
              <w:t>Acciones que nos ayudan a compartir los dones que el Espíritu nos regala…</w:t>
            </w:r>
          </w:p>
        </w:tc>
      </w:tr>
    </w:tbl>
    <w:p w:rsidR="00AC0A61" w:rsidRDefault="00AC0A61" w:rsidP="001E177C">
      <w:pPr>
        <w:rPr>
          <w:sz w:val="24"/>
          <w:szCs w:val="24"/>
        </w:rPr>
      </w:pPr>
    </w:p>
    <w:p w:rsidR="00AC0A61" w:rsidRPr="00871D21" w:rsidRDefault="00AC0A61" w:rsidP="00871D21">
      <w:pPr>
        <w:pStyle w:val="Prrafodelista"/>
        <w:numPr>
          <w:ilvl w:val="0"/>
          <w:numId w:val="3"/>
        </w:numPr>
        <w:rPr>
          <w:sz w:val="24"/>
          <w:szCs w:val="24"/>
        </w:rPr>
      </w:pPr>
      <w:r w:rsidRPr="00871D21">
        <w:rPr>
          <w:sz w:val="24"/>
          <w:szCs w:val="24"/>
        </w:rPr>
        <w:t xml:space="preserve">Se puede finalizar compartiendo los Proyectos que el Espíritu ha suscitado en cada grupo y haciendo una reflexión más en torno a María, modelo de escucha de la Palabra, Mujer que dice Sí al Espíritu </w:t>
      </w:r>
    </w:p>
    <w:p w:rsidR="00AC0A61" w:rsidRDefault="00AC0A61" w:rsidP="00E62986">
      <w:pPr>
        <w:jc w:val="both"/>
        <w:rPr>
          <w:b/>
        </w:rPr>
      </w:pPr>
    </w:p>
    <w:p w:rsidR="00BC66DE" w:rsidRDefault="00EE14E6" w:rsidP="00E62986">
      <w:pPr>
        <w:jc w:val="both"/>
      </w:pPr>
      <w:r>
        <w:rPr>
          <w:noProof/>
          <w:lang w:eastAsia="es-CO"/>
        </w:rPr>
        <w:lastRenderedPageBreak/>
        <w:drawing>
          <wp:anchor distT="0" distB="0" distL="114300" distR="114300" simplePos="0" relativeHeight="251658240" behindDoc="0" locked="0" layoutInCell="1" allowOverlap="1" wp14:anchorId="00F4D0F5" wp14:editId="4B00FCCD">
            <wp:simplePos x="0" y="0"/>
            <wp:positionH relativeFrom="margin">
              <wp:posOffset>4031364</wp:posOffset>
            </wp:positionH>
            <wp:positionV relativeFrom="margin">
              <wp:posOffset>3445045</wp:posOffset>
            </wp:positionV>
            <wp:extent cx="1544955" cy="2174240"/>
            <wp:effectExtent l="114300" t="76200" r="131445" b="1026160"/>
            <wp:wrapSquare wrapText="bothSides"/>
            <wp:docPr id="3" name="Imagen 3" descr="[Pente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2174240"/>
                    </a:xfrm>
                    <a:prstGeom prst="ellipse">
                      <a:avLst/>
                    </a:prstGeom>
                    <a:ln w="63500" cap="rnd">
                      <a:solidFill>
                        <a:schemeClr val="accent5">
                          <a:lumMod val="20000"/>
                          <a:lumOff val="80000"/>
                        </a:schemeClr>
                      </a:solidFill>
                    </a:ln>
                    <a:effectLst>
                      <a:outerShdw blurRad="381000" dist="292100" dir="5400000" sx="-80000" sy="-18000" rotWithShape="0">
                        <a:srgbClr val="000000">
                          <a:alpha val="22000"/>
                        </a:srgbClr>
                      </a:outerShdw>
                      <a:reflection blurRad="6350" stA="50000" endA="300" endPos="38500" dist="50800" dir="5400000" sy="-100000" algn="bl" rotWithShape="0"/>
                      <a:softEdge rad="127000"/>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62986">
        <w:t>María de Nazaret, oyente de la palabra, creyente cualificada, protagonista humilde, sujeto activo, testigo esperanzador de la acción liberadora de Dios sobre la humanidad entera. Su testimonio nos ayuda a revisar, actualizar y celebrar. LECTORES: Mujer dócil: Quizá sea esta la clave para entender todo el misterio y la grandeza de la que fue la madre de Jesús. Decir sí al Espíritu, no una vez ni dos... sino siempre. Un sí permanente, actualizado, renovado y feliz. Mujer del silencio: Silencio para interiorizar, para llenar la mente y el corazón de todo lo que viene de Dios, de su presencia y de su Palabra. Silencio también para acoger todo lo que viene del hombre, sus anhelos, sufrimientos y esperanzas más profundas. Mujer de la escucha: Escucha la voz del Espíritu, para aprender de Él, para saber el camino, para encontrar las respuestas, para saber decir, con toda el alma: “Haced lo que Él os diga”. Mujer de esperanza: Esperanza porque confía en Él. Conoce y ama al Señor. Se apoya en sus promesas. Tanto, que salen de su corazón como un canto, con las ganas del que no puede callar lo mucho que conoce y ama al Señor: “Mi</w:t>
      </w:r>
      <w:r w:rsidR="00AC0A61">
        <w:t xml:space="preserve"> alma canta la grandeza del Se</w:t>
      </w:r>
      <w:r w:rsidR="00E62986">
        <w:t>ñor, que hace proezas con su brazo: derriba del trono a los poderosos y enaltece a los humildes…”</w:t>
      </w:r>
    </w:p>
    <w:p w:rsidR="00666AC3" w:rsidRDefault="00666AC3" w:rsidP="00E62986">
      <w:pPr>
        <w:jc w:val="both"/>
      </w:pPr>
    </w:p>
    <w:p w:rsidR="00F45D94" w:rsidRDefault="00EE14E6" w:rsidP="00F45D94">
      <w:proofErr w:type="gramStart"/>
      <w:r>
        <w:t>( A</w:t>
      </w:r>
      <w:proofErr w:type="gramEnd"/>
      <w:r>
        <w:t xml:space="preserve"> continuación se presentan dos versiones de los dones del Espíritu Santo, para usar la que más se adecúe al grupo)</w:t>
      </w:r>
    </w:p>
    <w:p w:rsidR="00546D07" w:rsidRDefault="00546D07"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2259D" w:rsidRDefault="00A2259D" w:rsidP="00F45D94">
      <w:pPr>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D2439F" w:rsidRPr="00F45D94" w:rsidRDefault="003D2B95" w:rsidP="00546D07">
      <w:pPr>
        <w:jc w:val="center"/>
        <w:rPr>
          <w:rFonts w:ascii="quattrocento sans" w:hAnsi="quattrocento sans"/>
          <w:b/>
          <w:outline/>
          <w:color w:val="BD582C"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17C89">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DONES DEL </w:t>
      </w:r>
      <w:r w:rsidR="00817C89" w:rsidRPr="00817C89">
        <w:rPr>
          <w:b/>
          <w:outline/>
          <w:color w:val="BD582C"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ESPÍRITU SANTO</w:t>
      </w:r>
    </w:p>
    <w:p w:rsidR="00817C89" w:rsidRPr="009A2318" w:rsidRDefault="00546D07" w:rsidP="00546D07">
      <w:pPr>
        <w:rPr>
          <w:rFonts w:ascii="Berlin Sans FB Demi" w:hAnsi="Berlin Sans FB Demi"/>
          <w:b/>
          <w:color w:val="EAB9A4" w:themeColor="accent2" w:themeTint="66"/>
          <w:sz w:val="40"/>
          <w:szCs w:val="40"/>
          <w:shd w:val="clear" w:color="auto" w:fill="FFFFFF"/>
          <w14:textOutline w14:w="11112" w14:cap="flat" w14:cmpd="sng" w14:algn="ctr">
            <w14:solidFill>
              <w14:schemeClr w14:val="accent2"/>
            </w14:solidFill>
            <w14:prstDash w14:val="solid"/>
            <w14:round/>
          </w14:textOutline>
        </w:rPr>
      </w:pPr>
      <w:r w:rsidRPr="009A2318">
        <w:rPr>
          <w:rFonts w:ascii="Berlin Sans FB Demi" w:hAnsi="Berlin Sans FB Demi"/>
          <w:b/>
          <w:color w:val="EAB9A4" w:themeColor="accent2" w:themeTint="66"/>
          <w:sz w:val="40"/>
          <w:szCs w:val="40"/>
          <w:shd w:val="clear" w:color="auto" w:fill="FFFFFF"/>
          <w14:textOutline w14:w="11112" w14:cap="flat" w14:cmpd="sng" w14:algn="ctr">
            <w14:solidFill>
              <w14:schemeClr w14:val="accent2"/>
            </w14:solidFill>
            <w14:prstDash w14:val="solid"/>
            <w14:round/>
          </w14:textOutline>
        </w:rPr>
        <w:t>Ciencia</w:t>
      </w:r>
    </w:p>
    <w:p w:rsidR="00546D07" w:rsidRDefault="00546D07" w:rsidP="00F45D94">
      <w:pPr>
        <w:jc w:val="both"/>
        <w:rPr>
          <w:color w:val="404040"/>
          <w:shd w:val="clear" w:color="auto" w:fill="FFFFFF"/>
        </w:rPr>
      </w:pPr>
    </w:p>
    <w:p w:rsidR="00F45D94" w:rsidRPr="00546D07" w:rsidRDefault="00546D07" w:rsidP="00F45D94">
      <w:pPr>
        <w:jc w:val="both"/>
        <w:rPr>
          <w:rFonts w:ascii="quattrocento sans" w:hAnsi="quattrocento sans"/>
          <w:color w:val="404040"/>
          <w:sz w:val="27"/>
          <w:szCs w:val="27"/>
          <w:shd w:val="clear" w:color="auto" w:fill="FFFFFF"/>
        </w:rPr>
      </w:pPr>
      <w:r w:rsidRPr="00D2439F">
        <w:rPr>
          <w:noProof/>
          <w:color w:val="404040"/>
          <w:lang w:eastAsia="es-CO"/>
        </w:rPr>
        <w:drawing>
          <wp:anchor distT="0" distB="0" distL="114300" distR="114300" simplePos="0" relativeHeight="251660288" behindDoc="0" locked="0" layoutInCell="1" allowOverlap="1" wp14:anchorId="72EC3EC9" wp14:editId="6C318D05">
            <wp:simplePos x="0" y="0"/>
            <wp:positionH relativeFrom="margin">
              <wp:posOffset>103237</wp:posOffset>
            </wp:positionH>
            <wp:positionV relativeFrom="margin">
              <wp:posOffset>1212644</wp:posOffset>
            </wp:positionV>
            <wp:extent cx="1699895" cy="1699895"/>
            <wp:effectExtent l="0" t="76200" r="0" b="605155"/>
            <wp:wrapSquare wrapText="bothSides"/>
            <wp:docPr id="4" name="Imagen 4" descr="D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895" cy="169989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817C89" w:rsidRPr="00D2439F">
        <w:rPr>
          <w:color w:val="404040"/>
          <w:shd w:val="clear" w:color="auto" w:fill="FFFFFF"/>
        </w:rPr>
        <w:t>Por la ciencia podemos</w:t>
      </w:r>
      <w:r w:rsidR="00817C89" w:rsidRPr="00D2439F">
        <w:rPr>
          <w:rStyle w:val="Textoennegrita"/>
          <w:color w:val="404040"/>
          <w:shd w:val="clear" w:color="auto" w:fill="FFFFFF"/>
        </w:rPr>
        <w:t> conocer el verdadero valor de la creación en su relación con el Creador.  </w:t>
      </w:r>
      <w:r w:rsidR="00817C89" w:rsidRPr="00D2439F">
        <w:rPr>
          <w:color w:val="404040"/>
          <w:shd w:val="clear" w:color="auto" w:fill="FFFFFF"/>
        </w:rPr>
        <w:t>Podríamos ver este don en algo que nos pasa siempre, y que algunas veces nos damos cuenta y otras no: Estar frente a un gran paisaje y solo “vernos a nosotros mismos dentro de él”. El reto está en ser capaces del asombro, salir de nosotros mismos para ver más, ver a Dios en su creación y en ella reconocer su amor.</w:t>
      </w:r>
    </w:p>
    <w:p w:rsidR="00F45D94" w:rsidRDefault="00F45D94" w:rsidP="00F45D94">
      <w:pPr>
        <w:jc w:val="both"/>
        <w:rPr>
          <w:b/>
          <w:color w:val="9B835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9B8357"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546D07" w:rsidRDefault="00546D07" w:rsidP="00F45D94">
      <w:pPr>
        <w:jc w:val="both"/>
        <w:rPr>
          <w:rFonts w:ascii="Berlin Sans FB Demi" w:eastAsia="Times New Roman" w:hAnsi="Berlin Sans FB Demi" w:cs="Times New Roman"/>
          <w:b/>
          <w:bCs/>
          <w:color w:val="333333"/>
          <w:sz w:val="40"/>
          <w:szCs w:val="4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45D94" w:rsidRPr="009A2318" w:rsidRDefault="00F45D94" w:rsidP="00F45D94">
      <w:pPr>
        <w:jc w:val="both"/>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pPr>
      <w:r w:rsidRPr="009A2318">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t>S</w:t>
      </w:r>
      <w:r w:rsidR="00817C89" w:rsidRPr="009A2318">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t>abiduría:</w:t>
      </w:r>
    </w:p>
    <w:p w:rsidR="002E2E48" w:rsidRPr="00F45D94" w:rsidRDefault="00586A34" w:rsidP="00F45D94">
      <w:pPr>
        <w:jc w:val="both"/>
        <w:rPr>
          <w:b/>
          <w:color w:val="9B8357" w:themeColor="accent4"/>
          <w14:textOutline w14:w="0" w14:cap="flat" w14:cmpd="sng" w14:algn="ctr">
            <w14:noFill/>
            <w14:prstDash w14:val="solid"/>
            <w14:round/>
          </w14:textOutline>
          <w14:props3d w14:extrusionH="57150" w14:contourW="0" w14:prstMaterial="softEdge">
            <w14:bevelT w14:w="25400" w14:h="38100" w14:prst="circle"/>
          </w14:props3d>
        </w:rPr>
      </w:pPr>
      <w:r w:rsidRPr="009A2318">
        <w:rPr>
          <w:rFonts w:ascii="Berlin Sans FB Demi" w:eastAsia="Times New Roman" w:hAnsi="Berlin Sans FB Demi" w:cs="Times New Roman"/>
          <w:b/>
          <w:noProof/>
          <w:color w:val="EAB9A4" w:themeColor="accent2" w:themeTint="66"/>
          <w:sz w:val="40"/>
          <w:szCs w:val="40"/>
          <w:lang w:eastAsia="es-CO"/>
          <w14:textOutline w14:w="11112" w14:cap="flat" w14:cmpd="sng" w14:algn="ctr">
            <w14:solidFill>
              <w14:schemeClr w14:val="accent2"/>
            </w14:solidFill>
            <w14:prstDash w14:val="solid"/>
            <w14:round/>
          </w14:textOutline>
        </w:rPr>
        <w:drawing>
          <wp:anchor distT="0" distB="0" distL="114300" distR="114300" simplePos="0" relativeHeight="251662336" behindDoc="0" locked="0" layoutInCell="1" allowOverlap="1" wp14:anchorId="3017FD44" wp14:editId="235BEB14">
            <wp:simplePos x="0" y="0"/>
            <wp:positionH relativeFrom="margin">
              <wp:align>right</wp:align>
            </wp:positionH>
            <wp:positionV relativeFrom="margin">
              <wp:posOffset>5682585</wp:posOffset>
            </wp:positionV>
            <wp:extent cx="1371600" cy="1371600"/>
            <wp:effectExtent l="323850" t="323850" r="323850" b="323850"/>
            <wp:wrapSquare wrapText="bothSides"/>
            <wp:docPr id="6" name="Imagen 6" descr="D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2439F" w:rsidRPr="00D2439F">
        <w:rPr>
          <w:color w:val="404040"/>
          <w:shd w:val="clear" w:color="auto" w:fill="FFFFFF"/>
        </w:rPr>
        <w:t>Es la capacidad especial para</w:t>
      </w:r>
      <w:r w:rsidR="00D2439F" w:rsidRPr="00D2439F">
        <w:rPr>
          <w:rStyle w:val="Textoennegrita"/>
          <w:color w:val="404040"/>
          <w:shd w:val="clear" w:color="auto" w:fill="FFFFFF"/>
        </w:rPr>
        <w:t> juzgar las cosas humanas según la medida de Dios, a la luz de Dios. </w:t>
      </w:r>
      <w:r w:rsidR="00D2439F" w:rsidRPr="00D2439F">
        <w:rPr>
          <w:color w:val="404040"/>
          <w:shd w:val="clear" w:color="auto" w:fill="FFFFFF"/>
        </w:rPr>
        <w:t>Iluminados por este don, podremos </w:t>
      </w:r>
      <w:r w:rsidR="00D2439F" w:rsidRPr="00D2439F">
        <w:rPr>
          <w:rStyle w:val="Textoennegrita"/>
          <w:color w:val="404040"/>
          <w:shd w:val="clear" w:color="auto" w:fill="FFFFFF"/>
        </w:rPr>
        <w:t>ver desde el interior las realidades del mundo. </w:t>
      </w:r>
      <w:r w:rsidR="00D2439F" w:rsidRPr="00D2439F">
        <w:rPr>
          <w:color w:val="404040"/>
          <w:shd w:val="clear" w:color="auto" w:fill="FFFFFF"/>
        </w:rPr>
        <w:t>¡Imagínate como sería si viésemos las cosas como Dios las ve! El problema está en que la mayoría de las veces vemos y juzgamos las cosas desde nuestra perspectiva humana y esta, muchas veces, ¡es tan corta! y se deja llevar tanto por emociones y criterios pasajeros que terminan empequeñeciendo nuestra vida. ¡Cuántas veces nos perdemos de cosas increíbles como una bonita relación por seguir los criterios del mundo!.</w:t>
      </w:r>
      <w:r w:rsidR="00D2439F">
        <w:rPr>
          <w:color w:val="404040"/>
          <w:shd w:val="clear" w:color="auto" w:fill="FFFFFF"/>
        </w:rPr>
        <w:t>..</w:t>
      </w:r>
    </w:p>
    <w:p w:rsidR="00586A34" w:rsidRDefault="00586A34" w:rsidP="002E2E48">
      <w:pPr>
        <w:shd w:val="clear" w:color="auto" w:fill="FFFFFF"/>
        <w:spacing w:before="300" w:after="150" w:line="240" w:lineRule="auto"/>
        <w:outlineLvl w:val="1"/>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pPr>
    </w:p>
    <w:p w:rsidR="00586A34" w:rsidRDefault="00586A34" w:rsidP="002E2E48">
      <w:pPr>
        <w:shd w:val="clear" w:color="auto" w:fill="FFFFFF"/>
        <w:spacing w:before="300" w:after="150" w:line="240" w:lineRule="auto"/>
        <w:outlineLvl w:val="1"/>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pPr>
    </w:p>
    <w:p w:rsidR="002E2E48" w:rsidRPr="009A2318" w:rsidRDefault="00586A34" w:rsidP="002E2E48">
      <w:pPr>
        <w:shd w:val="clear" w:color="auto" w:fill="FFFFFF"/>
        <w:spacing w:before="300" w:after="150" w:line="240" w:lineRule="auto"/>
        <w:outlineLvl w:val="1"/>
        <w:rPr>
          <w:rFonts w:eastAsia="Times New Roman" w:cs="Times New Roman"/>
          <w:b/>
          <w:bCs/>
          <w:color w:val="EAB9A4" w:themeColor="accent2" w:themeTint="66"/>
          <w:lang w:eastAsia="es-CO"/>
          <w14:textOutline w14:w="11112" w14:cap="flat" w14:cmpd="sng" w14:algn="ctr">
            <w14:solidFill>
              <w14:schemeClr w14:val="accent2"/>
            </w14:solidFill>
            <w14:prstDash w14:val="solid"/>
            <w14:round/>
          </w14:textOutline>
        </w:rPr>
      </w:pPr>
      <w:r w:rsidRPr="009A2318">
        <w:rPr>
          <w:rFonts w:eastAsia="Times New Roman" w:cs="Times New Roman"/>
          <w:b/>
          <w:noProof/>
          <w:color w:val="EAB9A4" w:themeColor="accent2" w:themeTint="66"/>
          <w:lang w:eastAsia="es-CO"/>
          <w14:textOutline w14:w="11112" w14:cap="flat" w14:cmpd="sng" w14:algn="ctr">
            <w14:solidFill>
              <w14:schemeClr w14:val="accent2"/>
            </w14:solidFill>
            <w14:prstDash w14:val="solid"/>
            <w14:round/>
          </w14:textOutline>
        </w:rPr>
        <w:drawing>
          <wp:anchor distT="0" distB="0" distL="114300" distR="114300" simplePos="0" relativeHeight="251664384" behindDoc="0" locked="0" layoutInCell="1" allowOverlap="1" wp14:anchorId="3466A48E" wp14:editId="60C3B8DF">
            <wp:simplePos x="0" y="0"/>
            <wp:positionH relativeFrom="margin">
              <wp:posOffset>3384536</wp:posOffset>
            </wp:positionH>
            <wp:positionV relativeFrom="margin">
              <wp:posOffset>686302</wp:posOffset>
            </wp:positionV>
            <wp:extent cx="1654175" cy="1654175"/>
            <wp:effectExtent l="152400" t="152400" r="365125" b="365125"/>
            <wp:wrapSquare wrapText="bothSides"/>
            <wp:docPr id="8" name="Imagen 8" descr="D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175" cy="1654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45D94" w:rsidRPr="009A2318">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t>C</w:t>
      </w:r>
      <w:r w:rsidR="002E2E48" w:rsidRPr="009A2318">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t>onsejo: </w:t>
      </w:r>
    </w:p>
    <w:p w:rsidR="005B3AF5" w:rsidRPr="005B3AF5" w:rsidRDefault="002E2E48" w:rsidP="005B3AF5">
      <w:pPr>
        <w:pStyle w:val="Sinespaciado"/>
        <w:jc w:val="both"/>
        <w:rPr>
          <w:rFonts w:ascii="quattrocento sans" w:eastAsia="Times New Roman" w:hAnsi="quattrocento sans" w:cs="Times New Roman"/>
          <w:color w:val="404040"/>
          <w:sz w:val="27"/>
          <w:szCs w:val="27"/>
          <w:lang w:eastAsia="es-CO"/>
        </w:rPr>
      </w:pPr>
      <w:r w:rsidRPr="00F45D94">
        <w:rPr>
          <w:shd w:val="clear" w:color="auto" w:fill="FFFFFF"/>
        </w:rPr>
        <w:t>El don de consejo actúa como un </w:t>
      </w:r>
      <w:r w:rsidRPr="00F45D94">
        <w:rPr>
          <w:rStyle w:val="Textoennegrita"/>
          <w:color w:val="404040"/>
          <w:shd w:val="clear" w:color="auto" w:fill="FFFFFF"/>
        </w:rPr>
        <w:t>soplo nuevo en la conciencia, ayudándonos a ver  lo que es bueno, lo que nos hace felices, lo que nos conviene más. </w:t>
      </w:r>
      <w:r w:rsidRPr="00F45D94">
        <w:rPr>
          <w:shd w:val="clear" w:color="auto" w:fill="FFFFFF"/>
        </w:rPr>
        <w:t>Nos pasa que frente a decisiones importantes en nuestra vida y cuando los demás se acercan a nosotros para pedirnos ayuda, no sabemos qué pensar, qué decir y menos como actuar… ¡Nos vendría tan bien abrirnos, estar en presencia de nuestro interior, de ese Espíritu que habita dentro! para ver, para apoyar, para aconsejar y saber actuar.</w:t>
      </w:r>
    </w:p>
    <w:p w:rsidR="005B3AF5" w:rsidRPr="005B3AF5" w:rsidRDefault="005B3AF5" w:rsidP="003641AD">
      <w:pPr>
        <w:spacing w:before="100" w:beforeAutospacing="1" w:after="100" w:afterAutospacing="1" w:line="240" w:lineRule="auto"/>
        <w:jc w:val="both"/>
        <w:rPr>
          <w:rFonts w:ascii="Berlin Sans FB Demi" w:hAnsi="Berlin Sans FB Demi"/>
          <w:b/>
          <w:color w:val="EAB9A4" w:themeColor="accent2" w:themeTint="66"/>
          <w:sz w:val="40"/>
          <w:szCs w:val="40"/>
          <w:shd w:val="clear" w:color="auto" w:fill="FFFFFF"/>
          <w14:textOutline w14:w="11112" w14:cap="flat" w14:cmpd="sng" w14:algn="ctr">
            <w14:solidFill>
              <w14:schemeClr w14:val="accent2"/>
            </w14:solidFill>
            <w14:prstDash w14:val="solid"/>
            <w14:round/>
          </w14:textOutline>
        </w:rPr>
      </w:pPr>
      <w:r w:rsidRPr="005B3AF5">
        <w:rPr>
          <w:rFonts w:ascii="Berlin Sans FB Demi" w:hAnsi="Berlin Sans FB Demi"/>
          <w:b/>
          <w:color w:val="EAB9A4" w:themeColor="accent2" w:themeTint="66"/>
          <w:sz w:val="40"/>
          <w:szCs w:val="40"/>
          <w:shd w:val="clear" w:color="auto" w:fill="FFFFFF"/>
          <w14:textOutline w14:w="11112" w14:cap="flat" w14:cmpd="sng" w14:algn="ctr">
            <w14:solidFill>
              <w14:schemeClr w14:val="accent2"/>
            </w14:solidFill>
            <w14:prstDash w14:val="solid"/>
            <w14:round/>
          </w14:textOutline>
        </w:rPr>
        <w:t>Fortaleza</w:t>
      </w:r>
      <w:r>
        <w:rPr>
          <w:rFonts w:ascii="Berlin Sans FB Demi" w:hAnsi="Berlin Sans FB Demi"/>
          <w:b/>
          <w:color w:val="EAB9A4" w:themeColor="accent2" w:themeTint="66"/>
          <w:sz w:val="40"/>
          <w:szCs w:val="40"/>
          <w:shd w:val="clear" w:color="auto" w:fill="FFFFFF"/>
          <w14:textOutline w14:w="11112" w14:cap="flat" w14:cmpd="sng" w14:algn="ctr">
            <w14:solidFill>
              <w14:schemeClr w14:val="accent2"/>
            </w14:solidFill>
            <w14:prstDash w14:val="solid"/>
            <w14:round/>
          </w14:textOutline>
        </w:rPr>
        <w:t>:</w:t>
      </w:r>
    </w:p>
    <w:p w:rsidR="005B3AF5" w:rsidRPr="005B3AF5" w:rsidRDefault="00586A34" w:rsidP="003641AD">
      <w:pPr>
        <w:spacing w:before="100" w:beforeAutospacing="1" w:after="100" w:afterAutospacing="1" w:line="240" w:lineRule="auto"/>
        <w:jc w:val="both"/>
        <w:rPr>
          <w:rFonts w:eastAsia="Times New Roman" w:cs="Times New Roman"/>
          <w:b/>
          <w:bCs/>
          <w:color w:val="80000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B3AF5">
        <w:rPr>
          <w:noProof/>
          <w:lang w:eastAsia="es-CO"/>
        </w:rPr>
        <w:drawing>
          <wp:anchor distT="0" distB="0" distL="114300" distR="114300" simplePos="0" relativeHeight="251666432" behindDoc="0" locked="0" layoutInCell="1" allowOverlap="1" wp14:anchorId="2DBD4A0C" wp14:editId="51CE8427">
            <wp:simplePos x="0" y="0"/>
            <wp:positionH relativeFrom="margin">
              <wp:posOffset>-110475</wp:posOffset>
            </wp:positionH>
            <wp:positionV relativeFrom="margin">
              <wp:posOffset>3311392</wp:posOffset>
            </wp:positionV>
            <wp:extent cx="1628775" cy="1628775"/>
            <wp:effectExtent l="190500" t="190500" r="200025" b="200025"/>
            <wp:wrapSquare wrapText="bothSides"/>
            <wp:docPr id="1" name="Imagen 1" descr="D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B3AF5" w:rsidRPr="005B3AF5">
        <w:rPr>
          <w:color w:val="404040"/>
          <w:shd w:val="clear" w:color="auto" w:fill="FFFFFF"/>
        </w:rPr>
        <w:t>La fortaleza nos hace</w:t>
      </w:r>
      <w:r w:rsidR="005B3AF5" w:rsidRPr="005B3AF5">
        <w:rPr>
          <w:rStyle w:val="apple-converted-space"/>
          <w:color w:val="404040"/>
          <w:shd w:val="clear" w:color="auto" w:fill="FFFFFF"/>
        </w:rPr>
        <w:t> </w:t>
      </w:r>
      <w:r w:rsidR="005B3AF5" w:rsidRPr="005B3AF5">
        <w:rPr>
          <w:rStyle w:val="Textoennegrita"/>
          <w:color w:val="404040"/>
          <w:shd w:val="clear" w:color="auto" w:fill="FFFFFF"/>
        </w:rPr>
        <w:t>obrar valerosamente lo que Dios quiere de nosotros, y sobrellevar las dificultades de la vida,</w:t>
      </w:r>
      <w:r w:rsidR="005B3AF5" w:rsidRPr="005B3AF5">
        <w:rPr>
          <w:rStyle w:val="apple-converted-space"/>
          <w:color w:val="404040"/>
          <w:shd w:val="clear" w:color="auto" w:fill="FFFFFF"/>
        </w:rPr>
        <w:t> </w:t>
      </w:r>
      <w:r w:rsidR="005B3AF5" w:rsidRPr="005B3AF5">
        <w:rPr>
          <w:color w:val="404040"/>
          <w:shd w:val="clear" w:color="auto" w:fill="FFFFFF"/>
        </w:rPr>
        <w:t>para resistir las tentaciones de las pasiones internas y las presiones del ambiente.  Creo que ninguno puede decir que siempre es fuerte, que siempre resiste ante la tentación. Una de las realidades más evidentes que nos hace toparnos con nuestra humanidad, es que somos frágiles; allí es donde nos encontramos con Dios, cuando nos experimentamos necesitados de su fuerza. Por eso, nunca dudemos en pedirla ¡pero a tiempo! antes de que sea demasiado tarde y, tentaciones como ver lo que no nos hace bien, nos ganen.</w:t>
      </w:r>
    </w:p>
    <w:p w:rsidR="00586A34" w:rsidRDefault="00586A34" w:rsidP="003641AD">
      <w:pPr>
        <w:spacing w:before="100" w:beforeAutospacing="1" w:after="100" w:afterAutospacing="1" w:line="240" w:lineRule="auto"/>
        <w:jc w:val="both"/>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pPr>
    </w:p>
    <w:p w:rsidR="009A2318" w:rsidRPr="009A2318" w:rsidRDefault="009A2318" w:rsidP="003641AD">
      <w:pPr>
        <w:spacing w:before="100" w:beforeAutospacing="1" w:after="100" w:afterAutospacing="1" w:line="240" w:lineRule="auto"/>
        <w:jc w:val="both"/>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pPr>
      <w:r w:rsidRPr="009A2318">
        <w:rPr>
          <w:rFonts w:ascii="Berlin Sans FB Demi" w:eastAsia="Times New Roman" w:hAnsi="Berlin Sans FB Demi" w:cs="Times New Roman"/>
          <w:b/>
          <w:bCs/>
          <w:color w:val="EAB9A4" w:themeColor="accent2" w:themeTint="66"/>
          <w:sz w:val="40"/>
          <w:szCs w:val="40"/>
          <w:lang w:eastAsia="es-CO"/>
          <w14:textOutline w14:w="11112" w14:cap="flat" w14:cmpd="sng" w14:algn="ctr">
            <w14:solidFill>
              <w14:schemeClr w14:val="accent2"/>
            </w14:solidFill>
            <w14:prstDash w14:val="solid"/>
            <w14:round/>
          </w14:textOutline>
        </w:rPr>
        <w:t>Piedad</w:t>
      </w:r>
    </w:p>
    <w:p w:rsidR="005B3AF5" w:rsidRPr="009A2318" w:rsidRDefault="00586A34" w:rsidP="003641AD">
      <w:pPr>
        <w:spacing w:before="100" w:beforeAutospacing="1" w:after="100" w:afterAutospacing="1" w:line="240" w:lineRule="auto"/>
        <w:jc w:val="both"/>
        <w:rPr>
          <w:rFonts w:eastAsia="Times New Roman" w:cs="Times New Roman"/>
          <w:b/>
          <w:bCs/>
          <w:color w:val="80000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A2318">
        <w:rPr>
          <w:rFonts w:ascii="Berlin Sans FB Demi" w:eastAsia="Times New Roman" w:hAnsi="Berlin Sans FB Demi" w:cs="Times New Roman"/>
          <w:b/>
          <w:bCs/>
          <w:noProof/>
          <w:color w:val="EAB9A4" w:themeColor="accent2" w:themeTint="66"/>
          <w:sz w:val="40"/>
          <w:szCs w:val="40"/>
          <w:lang w:eastAsia="es-CO"/>
          <w14:textOutline w14:w="11112" w14:cap="flat" w14:cmpd="sng" w14:algn="ctr">
            <w14:solidFill>
              <w14:schemeClr w14:val="accent2"/>
            </w14:solidFill>
            <w14:prstDash w14:val="solid"/>
            <w14:round/>
          </w14:textOutline>
        </w:rPr>
        <w:drawing>
          <wp:anchor distT="0" distB="0" distL="114300" distR="114300" simplePos="0" relativeHeight="251667456" behindDoc="0" locked="0" layoutInCell="1" allowOverlap="1" wp14:anchorId="65241CA7" wp14:editId="356C10DB">
            <wp:simplePos x="0" y="0"/>
            <wp:positionH relativeFrom="margin">
              <wp:posOffset>4344197</wp:posOffset>
            </wp:positionH>
            <wp:positionV relativeFrom="margin">
              <wp:align>bottom</wp:align>
            </wp:positionV>
            <wp:extent cx="1563505" cy="1563505"/>
            <wp:effectExtent l="152400" t="152400" r="360680" b="360680"/>
            <wp:wrapSquare wrapText="bothSides"/>
            <wp:docPr id="7" name="Imagen 7" descr="D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3505" cy="1563505"/>
                    </a:xfrm>
                    <a:prstGeom prst="rect">
                      <a:avLst/>
                    </a:prstGeom>
                    <a:ln>
                      <a:noFill/>
                    </a:ln>
                    <a:effectLst>
                      <a:outerShdw blurRad="292100" dist="139700" dir="2700000" algn="tl" rotWithShape="0">
                        <a:srgbClr val="333333">
                          <a:alpha val="65000"/>
                        </a:srgbClr>
                      </a:outerShdw>
                    </a:effectLst>
                  </pic:spPr>
                </pic:pic>
              </a:graphicData>
            </a:graphic>
          </wp:anchor>
        </w:drawing>
      </w:r>
      <w:r w:rsidR="009A2318" w:rsidRPr="009A2318">
        <w:rPr>
          <w:rStyle w:val="Textoennegrita"/>
          <w:color w:val="404040"/>
          <w:shd w:val="clear" w:color="auto" w:fill="FFFFFF"/>
        </w:rPr>
        <w:t>La piedad sana nuestro corazón de todo tipo de dureza y lo abre a la ternura con Dios y con los hermanos.</w:t>
      </w:r>
      <w:r w:rsidR="009A2318" w:rsidRPr="009A2318">
        <w:rPr>
          <w:rStyle w:val="apple-converted-space"/>
          <w:color w:val="404040"/>
          <w:shd w:val="clear" w:color="auto" w:fill="FFFFFF"/>
        </w:rPr>
        <w:t> </w:t>
      </w:r>
      <w:r w:rsidR="009A2318" w:rsidRPr="009A2318">
        <w:rPr>
          <w:color w:val="404040"/>
          <w:shd w:val="clear" w:color="auto" w:fill="FFFFFF"/>
        </w:rPr>
        <w:t>Mucho tiempo pensé que ser piadosa significaba rezar y rezar como las señoras que veía de niña en la Iglesia… pero como don del Espíritu significa ponerme en los zapatos del otro, sentir con él. ¿Y cómo sentir lo mismo que Dios? ¡Pues buscando amarlo! ¿Y cómo lo amas más? amando en esas pequeñas cosas a los demás: diciendo una palabra de aliento, saliendo de mi comodidad para ayudar a otro, no queriendo tener siempre la razón. Así seremos de esas almas –como dicen por ahí– que no gritan, pero aman.</w:t>
      </w:r>
    </w:p>
    <w:p w:rsidR="005B3AF5" w:rsidRDefault="005B3AF5" w:rsidP="003641AD">
      <w:pPr>
        <w:spacing w:before="100" w:beforeAutospacing="1" w:after="100" w:afterAutospacing="1" w:line="240" w:lineRule="auto"/>
        <w:jc w:val="both"/>
        <w:rPr>
          <w:rFonts w:ascii="Berlin Sans FB Demi" w:eastAsia="Times New Roman" w:hAnsi="Berlin Sans FB Demi" w:cs="Times New Roman"/>
          <w:b/>
          <w:bCs/>
          <w:color w:val="800000"/>
          <w:sz w:val="40"/>
          <w:szCs w:val="4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A2318" w:rsidRPr="009A2318" w:rsidRDefault="009A2318" w:rsidP="009A2318">
      <w:pPr>
        <w:pStyle w:val="Ttulo2"/>
        <w:shd w:val="clear" w:color="auto" w:fill="FFFFFF"/>
        <w:spacing w:before="300" w:after="150"/>
        <w:rPr>
          <w:rFonts w:ascii="Berlin Sans FB Demi" w:hAnsi="Berlin Sans FB Demi"/>
          <w:b/>
          <w:color w:val="EAB9A4" w:themeColor="accent2" w:themeTint="66"/>
          <w:sz w:val="40"/>
          <w:szCs w:val="40"/>
          <w14:textOutline w14:w="11112" w14:cap="flat" w14:cmpd="sng" w14:algn="ctr">
            <w14:solidFill>
              <w14:schemeClr w14:val="accent2"/>
            </w14:solidFill>
            <w14:prstDash w14:val="solid"/>
            <w14:round/>
          </w14:textOutline>
        </w:rPr>
      </w:pPr>
      <w:r>
        <w:rPr>
          <w:rStyle w:val="Textoennegrita"/>
          <w:rFonts w:ascii="Berlin Sans FB Demi" w:hAnsi="Berlin Sans FB Demi"/>
          <w:bCs w:val="0"/>
          <w:color w:val="EAB9A4" w:themeColor="accent2" w:themeTint="66"/>
          <w:sz w:val="40"/>
          <w:szCs w:val="40"/>
          <w14:textOutline w14:w="11112" w14:cap="flat" w14:cmpd="sng" w14:algn="ctr">
            <w14:solidFill>
              <w14:schemeClr w14:val="accent2"/>
            </w14:solidFill>
            <w14:prstDash w14:val="solid"/>
            <w14:round/>
          </w14:textOutline>
        </w:rPr>
        <w:lastRenderedPageBreak/>
        <w:t>T</w:t>
      </w:r>
      <w:r w:rsidRPr="009A2318">
        <w:rPr>
          <w:rStyle w:val="Textoennegrita"/>
          <w:rFonts w:ascii="Berlin Sans FB Demi" w:hAnsi="Berlin Sans FB Demi"/>
          <w:bCs w:val="0"/>
          <w:color w:val="EAB9A4" w:themeColor="accent2" w:themeTint="66"/>
          <w:sz w:val="40"/>
          <w:szCs w:val="40"/>
          <w14:textOutline w14:w="11112" w14:cap="flat" w14:cmpd="sng" w14:algn="ctr">
            <w14:solidFill>
              <w14:schemeClr w14:val="accent2"/>
            </w14:solidFill>
            <w14:prstDash w14:val="solid"/>
            <w14:round/>
          </w14:textOutline>
        </w:rPr>
        <w:t>emor de Dios: </w:t>
      </w:r>
    </w:p>
    <w:p w:rsidR="009A2318" w:rsidRPr="009A2318" w:rsidRDefault="00586A34" w:rsidP="009A2318">
      <w:pPr>
        <w:pStyle w:val="Ttulo3"/>
        <w:shd w:val="clear" w:color="auto" w:fill="FFFFFF"/>
        <w:spacing w:before="300" w:beforeAutospacing="0" w:after="150" w:afterAutospacing="0"/>
        <w:jc w:val="both"/>
        <w:rPr>
          <w:rFonts w:asciiTheme="minorHAnsi" w:hAnsiTheme="minorHAnsi"/>
          <w:b w:val="0"/>
          <w:color w:val="333333"/>
          <w:sz w:val="22"/>
          <w:szCs w:val="22"/>
        </w:rPr>
      </w:pPr>
      <w:r w:rsidRPr="009A2318">
        <w:rPr>
          <w:rFonts w:ascii="quattrocento" w:hAnsi="quattrocento"/>
          <w:b w:val="0"/>
          <w:noProof/>
          <w:color w:val="333333"/>
          <w:sz w:val="36"/>
          <w:szCs w:val="36"/>
        </w:rPr>
        <w:drawing>
          <wp:anchor distT="0" distB="0" distL="114300" distR="114300" simplePos="0" relativeHeight="251668480" behindDoc="0" locked="0" layoutInCell="1" allowOverlap="1" wp14:anchorId="739BF32C" wp14:editId="40CCE076">
            <wp:simplePos x="0" y="0"/>
            <wp:positionH relativeFrom="margin">
              <wp:posOffset>-224170</wp:posOffset>
            </wp:positionH>
            <wp:positionV relativeFrom="margin">
              <wp:posOffset>693301</wp:posOffset>
            </wp:positionV>
            <wp:extent cx="1480820" cy="1480820"/>
            <wp:effectExtent l="190500" t="190500" r="195580" b="195580"/>
            <wp:wrapSquare wrapText="bothSides"/>
            <wp:docPr id="9" name="Imagen 9" descr="D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0820" cy="14808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A2318" w:rsidRPr="009A2318">
        <w:rPr>
          <w:rFonts w:asciiTheme="minorHAnsi" w:hAnsiTheme="minorHAnsi"/>
          <w:b w:val="0"/>
          <w:color w:val="404040"/>
          <w:sz w:val="22"/>
          <w:szCs w:val="22"/>
          <w:shd w:val="clear" w:color="auto" w:fill="FFFFFF"/>
        </w:rPr>
        <w:t>Temor de Dios no es tenerle miedo porque es un Dios justiciero y castigador. </w:t>
      </w:r>
      <w:r w:rsidR="009A2318" w:rsidRPr="009A2318">
        <w:rPr>
          <w:rStyle w:val="Textoennegrita"/>
          <w:rFonts w:asciiTheme="minorHAnsi" w:hAnsiTheme="minorHAnsi"/>
          <w:b/>
          <w:color w:val="404040"/>
          <w:sz w:val="22"/>
          <w:szCs w:val="22"/>
          <w:shd w:val="clear" w:color="auto" w:fill="FFFFFF"/>
        </w:rPr>
        <w:t>Significa tener un espíritu maduro, consciente de la culpa y del peso de nuestro pecado, pero confiado en Su Misericordia</w:t>
      </w:r>
      <w:r w:rsidR="009A2318" w:rsidRPr="009A2318">
        <w:rPr>
          <w:rFonts w:asciiTheme="minorHAnsi" w:hAnsiTheme="minorHAnsi"/>
          <w:b w:val="0"/>
          <w:color w:val="404040"/>
          <w:sz w:val="22"/>
          <w:szCs w:val="22"/>
          <w:shd w:val="clear" w:color="auto" w:fill="FFFFFF"/>
        </w:rPr>
        <w:t>. Es el temor de hijos, que proviene del amor. Como cuando éramos pequeños que no queríamos que nuestros papás se molestaran con nosotros, no por miedo, sino porque nos daba pena defraudarlos, hacerlos sufrir. El temor de Dios  implica en nuestra vida darle lo que es debido a Dios, que Él ocupe el lugar de Dios en nuestra vida y no otro. Darle el peso a nuestras acciones sobre todo a las que nos hacen</w:t>
      </w:r>
      <w:r w:rsidR="009A2318" w:rsidRPr="009A2318">
        <w:rPr>
          <w:rFonts w:ascii="quattrocento sans" w:hAnsi="quattrocento sans"/>
          <w:b w:val="0"/>
          <w:color w:val="404040"/>
          <w:shd w:val="clear" w:color="auto" w:fill="FFFFFF"/>
        </w:rPr>
        <w:t xml:space="preserve"> </w:t>
      </w:r>
      <w:r w:rsidR="009A2318" w:rsidRPr="009A2318">
        <w:rPr>
          <w:rFonts w:asciiTheme="minorHAnsi" w:hAnsiTheme="minorHAnsi"/>
          <w:b w:val="0"/>
          <w:color w:val="404040"/>
          <w:sz w:val="22"/>
          <w:szCs w:val="22"/>
          <w:shd w:val="clear" w:color="auto" w:fill="FFFFFF"/>
        </w:rPr>
        <w:t>alejarnos de Él. Un medio muy concreto es acudir as sacramento de la confesión cuando sea necesario ¡así nos toque hacer una fila muy larga</w:t>
      </w:r>
      <w:proofErr w:type="gramStart"/>
      <w:r w:rsidR="009A2318" w:rsidRPr="009A2318">
        <w:rPr>
          <w:rFonts w:asciiTheme="minorHAnsi" w:hAnsiTheme="minorHAnsi"/>
          <w:b w:val="0"/>
          <w:color w:val="404040"/>
          <w:sz w:val="22"/>
          <w:szCs w:val="22"/>
          <w:shd w:val="clear" w:color="auto" w:fill="FFFFFF"/>
        </w:rPr>
        <w:t>!.</w:t>
      </w:r>
      <w:proofErr w:type="gramEnd"/>
    </w:p>
    <w:p w:rsidR="00EE14E6" w:rsidRPr="00EE14E6" w:rsidRDefault="00EE14E6" w:rsidP="00EE14E6">
      <w:pPr>
        <w:spacing w:before="100" w:beforeAutospacing="1" w:after="100" w:afterAutospacing="1" w:line="240" w:lineRule="auto"/>
        <w:rPr>
          <w:rStyle w:val="Textoennegrita"/>
          <w:rFonts w:ascii="Berlin Sans FB Demi" w:hAnsi="Berlin Sans FB Demi"/>
          <w:color w:val="EAB9A4" w:themeColor="accent2" w:themeTint="66"/>
          <w:sz w:val="40"/>
          <w:szCs w:val="40"/>
          <w:shd w:val="clear" w:color="auto" w:fill="FFFFFF"/>
          <w14:textOutline w14:w="11112" w14:cap="flat" w14:cmpd="sng" w14:algn="ctr">
            <w14:solidFill>
              <w14:schemeClr w14:val="accent2"/>
            </w14:solidFill>
            <w14:prstDash w14:val="solid"/>
            <w14:round/>
          </w14:textOutline>
        </w:rPr>
      </w:pPr>
      <w:r>
        <w:rPr>
          <w:rStyle w:val="Textoennegrita"/>
          <w:rFonts w:ascii="Berlin Sans FB Demi" w:hAnsi="Berlin Sans FB Demi"/>
          <w:color w:val="EAB9A4" w:themeColor="accent2" w:themeTint="66"/>
          <w:sz w:val="40"/>
          <w:szCs w:val="40"/>
          <w:shd w:val="clear" w:color="auto" w:fill="FFFFFF"/>
          <w14:textOutline w14:w="11112" w14:cap="flat" w14:cmpd="sng" w14:algn="ctr">
            <w14:solidFill>
              <w14:schemeClr w14:val="accent2"/>
            </w14:solidFill>
            <w14:prstDash w14:val="solid"/>
            <w14:round/>
          </w14:textOutline>
        </w:rPr>
        <w:t xml:space="preserve">    </w:t>
      </w:r>
      <w:r w:rsidRPr="00EE14E6">
        <w:rPr>
          <w:rStyle w:val="Textoennegrita"/>
          <w:rFonts w:ascii="Berlin Sans FB Demi" w:hAnsi="Berlin Sans FB Demi"/>
          <w:color w:val="EAB9A4" w:themeColor="accent2" w:themeTint="66"/>
          <w:sz w:val="40"/>
          <w:szCs w:val="40"/>
          <w:shd w:val="clear" w:color="auto" w:fill="FFFFFF"/>
          <w14:textOutline w14:w="11112" w14:cap="flat" w14:cmpd="sng" w14:algn="ctr">
            <w14:solidFill>
              <w14:schemeClr w14:val="accent2"/>
            </w14:solidFill>
            <w14:prstDash w14:val="solid"/>
            <w14:round/>
          </w14:textOutline>
        </w:rPr>
        <w:t>Inteligencia</w:t>
      </w:r>
    </w:p>
    <w:p w:rsidR="00EE14E6" w:rsidRDefault="00586A34" w:rsidP="00EE14E6">
      <w:pPr>
        <w:spacing w:before="100" w:beforeAutospacing="1" w:after="100" w:afterAutospacing="1" w:line="240" w:lineRule="auto"/>
        <w:jc w:val="both"/>
        <w:rPr>
          <w:rStyle w:val="Textoennegrita"/>
          <w:color w:val="404040"/>
          <w:shd w:val="clear" w:color="auto" w:fill="FFFFFF"/>
        </w:rPr>
      </w:pPr>
      <w:bookmarkStart w:id="0" w:name="_GoBack"/>
      <w:r>
        <w:rPr>
          <w:noProof/>
          <w:lang w:eastAsia="es-CO"/>
        </w:rPr>
        <w:drawing>
          <wp:anchor distT="0" distB="0" distL="114300" distR="114300" simplePos="0" relativeHeight="251669504" behindDoc="0" locked="0" layoutInCell="1" allowOverlap="1" wp14:anchorId="152C6AFD" wp14:editId="64112228">
            <wp:simplePos x="0" y="0"/>
            <wp:positionH relativeFrom="margin">
              <wp:align>right</wp:align>
            </wp:positionH>
            <wp:positionV relativeFrom="margin">
              <wp:posOffset>3353036</wp:posOffset>
            </wp:positionV>
            <wp:extent cx="1429385" cy="1429385"/>
            <wp:effectExtent l="323850" t="323850" r="323215" b="323215"/>
            <wp:wrapSquare wrapText="bothSides"/>
            <wp:docPr id="10" name="Imagen 10" descr="DO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9385" cy="14293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End w:id="0"/>
    </w:p>
    <w:p w:rsidR="005B3AF5" w:rsidRPr="00EE14E6" w:rsidRDefault="00EE14E6" w:rsidP="00EE14E6">
      <w:pPr>
        <w:spacing w:before="100" w:beforeAutospacing="1" w:after="100" w:afterAutospacing="1" w:line="240" w:lineRule="auto"/>
        <w:jc w:val="both"/>
        <w:rPr>
          <w:rFonts w:ascii="quattrocento sans" w:hAnsi="quattrocento sans"/>
          <w:b/>
          <w:bCs/>
          <w:color w:val="404040"/>
          <w:sz w:val="27"/>
          <w:szCs w:val="27"/>
          <w:shd w:val="clear" w:color="auto" w:fill="FFFFFF"/>
        </w:rPr>
      </w:pPr>
      <w:r w:rsidRPr="00EE14E6">
        <w:rPr>
          <w:rStyle w:val="Textoennegrita"/>
          <w:color w:val="404040"/>
          <w:shd w:val="clear" w:color="auto" w:fill="FFFFFF"/>
        </w:rPr>
        <w:t>Es una gracia que nos ayuda a comprender la Palabra de Dios y a profundizar las verdades que Él nos enseña.</w:t>
      </w:r>
      <w:r w:rsidRPr="00EE14E6">
        <w:rPr>
          <w:color w:val="404040"/>
          <w:shd w:val="clear" w:color="auto" w:fill="FFFFFF"/>
        </w:rPr>
        <w:t> Cuantas veces nos pasa que nos quejamos o nos quedamos cómodamente pensando: el cura habla mal, es enredado y aburrido, no le entiendo nada o, yo no hablo de mi fe porque nunca sé que decir, tengo muchas dudas… ¡y hacemos tan poco para solucionarlo! Por experiencia propia les digo que la fe se fortalece cuando la entendemos, cuando profundizamos en ella y no nos quedamos conformes con lo que aprendimos cuando éramos chicos.</w:t>
      </w:r>
    </w:p>
    <w:p w:rsidR="005B3AF5" w:rsidRDefault="005B3AF5" w:rsidP="003641AD">
      <w:pPr>
        <w:spacing w:before="100" w:beforeAutospacing="1" w:after="100" w:afterAutospacing="1" w:line="240" w:lineRule="auto"/>
        <w:jc w:val="both"/>
        <w:rPr>
          <w:rFonts w:ascii="Berlin Sans FB Demi" w:eastAsia="Times New Roman" w:hAnsi="Berlin Sans FB Demi" w:cs="Times New Roman"/>
          <w:b/>
          <w:bCs/>
          <w:color w:val="800000"/>
          <w:sz w:val="40"/>
          <w:szCs w:val="4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CF13EB" w:rsidRPr="00CF13EB" w:rsidRDefault="00CF13EB" w:rsidP="003641AD">
      <w:pPr>
        <w:spacing w:before="100" w:beforeAutospacing="1" w:after="100" w:afterAutospacing="1" w:line="240" w:lineRule="auto"/>
        <w:jc w:val="both"/>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3EB">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 siguiente es una breve síntesis de una presentación hecha</w:t>
      </w:r>
      <w:r>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por Juan P</w:t>
      </w:r>
      <w:r w:rsidRPr="00CF13EB">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ablo II sobre los dones del </w:t>
      </w:r>
      <w:r>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Pr="00CF13EB">
        <w:rPr>
          <w:rFonts w:eastAsia="Times New Roman" w:cs="Times New Roman"/>
          <w:bCs/>
          <w:color w:val="800000"/>
          <w:sz w:val="24"/>
          <w:szCs w:val="24"/>
          <w:lang w:eastAsia="es-CO"/>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spíritu Santo.</w:t>
      </w:r>
    </w:p>
    <w:p w:rsidR="003641AD" w:rsidRPr="003D2B95" w:rsidRDefault="003641AD" w:rsidP="003641AD">
      <w:pPr>
        <w:spacing w:before="100" w:beforeAutospacing="1" w:after="100" w:afterAutospacing="1" w:line="240" w:lineRule="auto"/>
        <w:jc w:val="both"/>
        <w:rPr>
          <w:rFonts w:eastAsia="Times New Roman" w:cs="Times New Roman"/>
          <w:color w:val="000000"/>
          <w:lang w:val="es-ES"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t>Sabiduría</w:t>
      </w:r>
      <w:r w:rsidRPr="00A2259D">
        <w:rPr>
          <w:rFonts w:ascii="Verdana" w:eastAsia="Times New Roman" w:hAnsi="Verdana" w:cs="Times New Roman"/>
          <w:b/>
          <w:bCs/>
          <w:color w:val="FF0066"/>
          <w:sz w:val="20"/>
          <w:szCs w:val="20"/>
          <w:lang w:eastAsia="es-CO"/>
        </w:rPr>
        <w:t>: </w:t>
      </w:r>
      <w:r w:rsidRPr="003D2B95">
        <w:rPr>
          <w:rFonts w:eastAsia="Times New Roman" w:cs="Times New Roman"/>
          <w:b/>
          <w:bCs/>
          <w:color w:val="000000"/>
          <w:lang w:eastAsia="es-CO"/>
        </w:rPr>
        <w:t>gusto para lo espiritual, capacidad de juzgar según la medida de Dios.  </w:t>
      </w:r>
      <w:r w:rsidRPr="003D2B95">
        <w:rPr>
          <w:rFonts w:eastAsia="Times New Roman" w:cs="Times New Roman"/>
          <w:b/>
          <w:bCs/>
          <w:color w:val="000000"/>
          <w:lang w:eastAsia="es-CO"/>
        </w:rPr>
        <w:br/>
      </w:r>
      <w:r w:rsidRPr="003D2B95">
        <w:rPr>
          <w:rFonts w:eastAsia="Times New Roman" w:cs="Times New Roman"/>
          <w:color w:val="000000"/>
          <w:lang w:val="es-ES" w:eastAsia="es-CO"/>
        </w:rPr>
        <w:br/>
      </w:r>
      <w:r w:rsidRPr="003D2B95">
        <w:rPr>
          <w:rFonts w:eastAsia="Times New Roman" w:cs="Times New Roman"/>
          <w:color w:val="000000"/>
          <w:lang w:eastAsia="es-CO"/>
        </w:rPr>
        <w:t>Nos da una capacidad especial para</w:t>
      </w:r>
      <w:r w:rsidRPr="003D2B95">
        <w:rPr>
          <w:rFonts w:eastAsia="Times New Roman" w:cs="Times New Roman"/>
          <w:b/>
          <w:bCs/>
          <w:color w:val="000000"/>
          <w:lang w:eastAsia="es-CO"/>
        </w:rPr>
        <w:t> </w:t>
      </w:r>
      <w:r w:rsidRPr="003D2B95">
        <w:rPr>
          <w:rFonts w:eastAsia="Times New Roman" w:cs="Times New Roman"/>
          <w:b/>
          <w:bCs/>
          <w:i/>
          <w:iCs/>
          <w:color w:val="000000"/>
          <w:lang w:eastAsia="es-CO"/>
        </w:rPr>
        <w:t>juzgar las cosas humanas según la medida de Dios</w:t>
      </w:r>
      <w:r w:rsidRPr="003D2B95">
        <w:rPr>
          <w:rFonts w:eastAsia="Times New Roman" w:cs="Times New Roman"/>
          <w:b/>
          <w:bCs/>
          <w:color w:val="000000"/>
          <w:lang w:eastAsia="es-CO"/>
        </w:rPr>
        <w:t>, a la luz de Dios.  </w:t>
      </w:r>
      <w:r w:rsidRPr="003D2B95">
        <w:rPr>
          <w:rFonts w:eastAsia="Times New Roman" w:cs="Times New Roman"/>
          <w:color w:val="000000"/>
          <w:lang w:eastAsia="es-CO"/>
        </w:rPr>
        <w:t>Iluminado por este don, el cristiano sabe </w:t>
      </w:r>
      <w:r w:rsidRPr="003D2B95">
        <w:rPr>
          <w:rFonts w:eastAsia="Times New Roman" w:cs="Times New Roman"/>
          <w:b/>
          <w:bCs/>
          <w:color w:val="000000"/>
          <w:lang w:eastAsia="es-CO"/>
        </w:rPr>
        <w:t>ver interiormente las realidades del mundo</w:t>
      </w:r>
      <w:r w:rsidRPr="003D2B95">
        <w:rPr>
          <w:rFonts w:eastAsia="Times New Roman" w:cs="Times New Roman"/>
          <w:color w:val="000000"/>
          <w:lang w:eastAsia="es-CO"/>
        </w:rPr>
        <w:t>: nadie mejor que él es capaz de apreciar los valores auténticos de la creación, mirándolos con los mismos ojos de Dios.</w:t>
      </w:r>
    </w:p>
    <w:p w:rsidR="003641AD" w:rsidRPr="003D2B95" w:rsidRDefault="003641AD" w:rsidP="003641AD">
      <w:pPr>
        <w:spacing w:before="100" w:beforeAutospacing="1" w:after="100" w:afterAutospacing="1" w:line="240" w:lineRule="auto"/>
        <w:jc w:val="both"/>
        <w:rPr>
          <w:rFonts w:eastAsia="Times New Roman" w:cs="Times New Roman"/>
          <w:color w:val="000000"/>
          <w:lang w:val="es-ES" w:eastAsia="es-CO"/>
        </w:rPr>
      </w:pPr>
      <w:r w:rsidRPr="003D2B95">
        <w:rPr>
          <w:rFonts w:eastAsia="Times New Roman" w:cs="Times New Roman"/>
          <w:color w:val="000000"/>
          <w:lang w:eastAsia="es-CO"/>
        </w:rPr>
        <w:t xml:space="preserve">Gracias a este don toda la vida del cristiano con sus acontecimientos, sus aspiraciones, sus proyectos, sus realizaciones, llega a ser alcanzada por el soplo del Espíritu, que la impregna con la </w:t>
      </w:r>
      <w:r w:rsidRPr="003D2B95">
        <w:rPr>
          <w:rFonts w:eastAsia="Times New Roman" w:cs="Times New Roman"/>
          <w:color w:val="000000"/>
          <w:lang w:eastAsia="es-CO"/>
        </w:rPr>
        <w:lastRenderedPageBreak/>
        <w:t>luz "que viene de lo Alto", como lo han testificado tantas personas escogidas también en nuestros tiempos</w:t>
      </w:r>
    </w:p>
    <w:p w:rsidR="003641AD" w:rsidRPr="003D2B95" w:rsidRDefault="003641AD" w:rsidP="003641AD">
      <w:pPr>
        <w:spacing w:before="100" w:beforeAutospacing="1" w:after="100" w:afterAutospacing="1" w:line="240" w:lineRule="auto"/>
        <w:jc w:val="both"/>
        <w:rPr>
          <w:rFonts w:eastAsia="Times New Roman" w:cs="Times New Roman"/>
          <w:color w:val="000000"/>
          <w:lang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t>Inteligencia (Entendimiento</w:t>
      </w:r>
      <w:r w:rsidRPr="003D2B95">
        <w:rPr>
          <w:rFonts w:ascii="Berlin Sans FB Demi" w:eastAsia="Times New Roman" w:hAnsi="Berlin Sans FB Demi" w:cs="Times New Roman"/>
          <w:b/>
          <w:bCs/>
          <w:color w:val="800000"/>
          <w:sz w:val="40"/>
          <w:szCs w:val="4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3D2B95">
        <w:rPr>
          <w:rFonts w:ascii="Verdana" w:eastAsia="Times New Roman" w:hAnsi="Verdana" w:cs="Times New Roman"/>
          <w:b/>
          <w:bCs/>
          <w:color w:val="800000"/>
          <w:sz w:val="27"/>
          <w:szCs w:val="27"/>
          <w:lang w:eastAsia="es-CO"/>
        </w:rPr>
        <w:t>:</w:t>
      </w:r>
      <w:r w:rsidRPr="00F272F9">
        <w:rPr>
          <w:rFonts w:ascii="Verdana" w:eastAsia="Times New Roman" w:hAnsi="Verdana" w:cs="Times New Roman"/>
          <w:b/>
          <w:bCs/>
          <w:color w:val="000000"/>
          <w:sz w:val="27"/>
          <w:szCs w:val="27"/>
          <w:lang w:eastAsia="es-CO"/>
        </w:rPr>
        <w:t> </w:t>
      </w:r>
      <w:r w:rsidRPr="003D2B95">
        <w:rPr>
          <w:rFonts w:eastAsia="Times New Roman" w:cs="Times New Roman"/>
          <w:b/>
          <w:bCs/>
          <w:color w:val="000000"/>
          <w:lang w:eastAsia="es-CO"/>
        </w:rPr>
        <w:t>Es una gracia del Espíritu Santo para comprender la Palabra de Dios y profundizar las verdades reveladas.</w:t>
      </w:r>
    </w:p>
    <w:p w:rsidR="003641AD" w:rsidRPr="003D2B95" w:rsidRDefault="003641AD" w:rsidP="003641AD">
      <w:pPr>
        <w:spacing w:before="100" w:beforeAutospacing="1" w:after="100" w:afterAutospacing="1" w:line="240" w:lineRule="auto"/>
        <w:jc w:val="both"/>
        <w:rPr>
          <w:rFonts w:eastAsia="Times New Roman" w:cs="Times New Roman"/>
          <w:color w:val="000000"/>
          <w:lang w:eastAsia="es-CO"/>
        </w:rPr>
      </w:pPr>
      <w:r w:rsidRPr="003D2B95">
        <w:rPr>
          <w:rFonts w:eastAsia="Times New Roman" w:cs="Times New Roman"/>
          <w:color w:val="000000"/>
          <w:lang w:eastAsia="es-CO"/>
        </w:rPr>
        <w:t>Esta inteligencia sobrenatural se da no sólo </w:t>
      </w:r>
      <w:r w:rsidRPr="003D2B95">
        <w:rPr>
          <w:rFonts w:eastAsia="Times New Roman" w:cs="Times New Roman"/>
          <w:i/>
          <w:iCs/>
          <w:color w:val="000000"/>
          <w:lang w:eastAsia="es-CO"/>
        </w:rPr>
        <w:t>a cada uno</w:t>
      </w:r>
      <w:r w:rsidRPr="003D2B95">
        <w:rPr>
          <w:rFonts w:eastAsia="Times New Roman" w:cs="Times New Roman"/>
          <w:color w:val="000000"/>
          <w:lang w:eastAsia="es-CO"/>
        </w:rPr>
        <w:t>, sino también </w:t>
      </w:r>
      <w:r w:rsidRPr="003D2B95">
        <w:rPr>
          <w:rFonts w:eastAsia="Times New Roman" w:cs="Times New Roman"/>
          <w:i/>
          <w:iCs/>
          <w:color w:val="000000"/>
          <w:lang w:eastAsia="es-CO"/>
        </w:rPr>
        <w:t>a la comunidad:</w:t>
      </w:r>
      <w:r w:rsidRPr="003D2B95">
        <w:rPr>
          <w:rFonts w:eastAsia="Times New Roman" w:cs="Times New Roman"/>
          <w:color w:val="000000"/>
          <w:lang w:eastAsia="es-CO"/>
        </w:rPr>
        <w:t> </w:t>
      </w:r>
      <w:r w:rsidRPr="003D2B95">
        <w:rPr>
          <w:rFonts w:eastAsia="Times New Roman" w:cs="Times New Roman"/>
          <w:i/>
          <w:iCs/>
          <w:color w:val="000000"/>
          <w:lang w:eastAsia="es-CO"/>
        </w:rPr>
        <w:t>a los Pastores</w:t>
      </w:r>
      <w:r w:rsidRPr="003D2B95">
        <w:rPr>
          <w:rFonts w:eastAsia="Times New Roman" w:cs="Times New Roman"/>
          <w:color w:val="000000"/>
          <w:lang w:eastAsia="es-CO"/>
        </w:rPr>
        <w:t xml:space="preserve"> que, como sucesores de los Apóstoles, son herederos de la promesa específica que Cristo les hizo </w:t>
      </w:r>
      <w:r w:rsidRPr="003D2B95">
        <w:rPr>
          <w:rFonts w:eastAsia="Times New Roman" w:cs="Times New Roman"/>
          <w:b/>
          <w:color w:val="000000"/>
          <w:lang w:eastAsia="es-CO"/>
        </w:rPr>
        <w:t>(</w:t>
      </w:r>
      <w:proofErr w:type="spellStart"/>
      <w:r w:rsidRPr="003D2B95">
        <w:rPr>
          <w:rFonts w:eastAsia="Times New Roman" w:cs="Times New Roman"/>
          <w:b/>
          <w:color w:val="000000"/>
          <w:lang w:eastAsia="es-CO"/>
        </w:rPr>
        <w:t>cfr</w:t>
      </w:r>
      <w:proofErr w:type="spellEnd"/>
      <w:r w:rsidRPr="003D2B95">
        <w:rPr>
          <w:rFonts w:eastAsia="Times New Roman" w:cs="Times New Roman"/>
          <w:b/>
          <w:color w:val="000000"/>
          <w:lang w:eastAsia="es-CO"/>
        </w:rPr>
        <w:t xml:space="preserve"> </w:t>
      </w:r>
      <w:proofErr w:type="spellStart"/>
      <w:r w:rsidRPr="003D2B95">
        <w:rPr>
          <w:rFonts w:eastAsia="Times New Roman" w:cs="Times New Roman"/>
          <w:b/>
          <w:color w:val="000000"/>
          <w:lang w:eastAsia="es-CO"/>
        </w:rPr>
        <w:t>Jn</w:t>
      </w:r>
      <w:proofErr w:type="spellEnd"/>
      <w:r w:rsidRPr="003D2B95">
        <w:rPr>
          <w:rFonts w:eastAsia="Times New Roman" w:cs="Times New Roman"/>
          <w:b/>
          <w:color w:val="000000"/>
          <w:lang w:eastAsia="es-CO"/>
        </w:rPr>
        <w:t xml:space="preserve"> 14:26; 16:13</w:t>
      </w:r>
      <w:r w:rsidRPr="003D2B95">
        <w:rPr>
          <w:rFonts w:eastAsia="Times New Roman" w:cs="Times New Roman"/>
          <w:color w:val="000000"/>
          <w:lang w:eastAsia="es-CO"/>
        </w:rPr>
        <w:t>) y </w:t>
      </w:r>
      <w:r w:rsidRPr="003D2B95">
        <w:rPr>
          <w:rFonts w:eastAsia="Times New Roman" w:cs="Times New Roman"/>
          <w:i/>
          <w:iCs/>
          <w:color w:val="000000"/>
          <w:lang w:eastAsia="es-CO"/>
        </w:rPr>
        <w:t>a los fieles</w:t>
      </w:r>
      <w:r w:rsidRPr="003D2B95">
        <w:rPr>
          <w:rFonts w:eastAsia="Times New Roman" w:cs="Times New Roman"/>
          <w:color w:val="000000"/>
          <w:lang w:eastAsia="es-CO"/>
        </w:rPr>
        <w:t> que, gracias a la "unción" del Espíritu (</w:t>
      </w:r>
      <w:proofErr w:type="spellStart"/>
      <w:r w:rsidRPr="003D2B95">
        <w:rPr>
          <w:rFonts w:eastAsia="Times New Roman" w:cs="Times New Roman"/>
          <w:b/>
          <w:color w:val="000000"/>
          <w:lang w:eastAsia="es-CO"/>
        </w:rPr>
        <w:t>cfr</w:t>
      </w:r>
      <w:proofErr w:type="spellEnd"/>
      <w:r w:rsidRPr="003D2B95">
        <w:rPr>
          <w:rFonts w:eastAsia="Times New Roman" w:cs="Times New Roman"/>
          <w:b/>
          <w:color w:val="000000"/>
          <w:lang w:eastAsia="es-CO"/>
        </w:rPr>
        <w:t xml:space="preserve"> 1 </w:t>
      </w:r>
      <w:proofErr w:type="spellStart"/>
      <w:r w:rsidRPr="003D2B95">
        <w:rPr>
          <w:rFonts w:eastAsia="Times New Roman" w:cs="Times New Roman"/>
          <w:b/>
          <w:color w:val="000000"/>
          <w:lang w:eastAsia="es-CO"/>
        </w:rPr>
        <w:t>Jn</w:t>
      </w:r>
      <w:proofErr w:type="spellEnd"/>
      <w:r w:rsidRPr="003D2B95">
        <w:rPr>
          <w:rFonts w:eastAsia="Times New Roman" w:cs="Times New Roman"/>
          <w:b/>
          <w:color w:val="000000"/>
          <w:lang w:eastAsia="es-CO"/>
        </w:rPr>
        <w:t xml:space="preserve"> 2:20 y 27</w:t>
      </w:r>
      <w:r w:rsidRPr="003D2B95">
        <w:rPr>
          <w:rFonts w:eastAsia="Times New Roman" w:cs="Times New Roman"/>
          <w:color w:val="000000"/>
          <w:lang w:eastAsia="es-CO"/>
        </w:rPr>
        <w:t xml:space="preserve">) poseen un especial "sentido de la fe". </w:t>
      </w:r>
    </w:p>
    <w:p w:rsidR="003641AD" w:rsidRPr="003D2B95" w:rsidRDefault="003641AD" w:rsidP="003641AD">
      <w:pPr>
        <w:spacing w:before="100" w:beforeAutospacing="1" w:after="100" w:afterAutospacing="1" w:line="240" w:lineRule="auto"/>
        <w:jc w:val="both"/>
        <w:rPr>
          <w:rFonts w:eastAsia="Times New Roman" w:cs="Times New Roman"/>
          <w:color w:val="000000"/>
          <w:lang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t>Consejo:</w:t>
      </w:r>
      <w:r w:rsidRPr="00A2259D">
        <w:rPr>
          <w:rFonts w:ascii="Verdana" w:eastAsia="Times New Roman" w:hAnsi="Verdana" w:cs="Times New Roman"/>
          <w:b/>
          <w:bCs/>
          <w:color w:val="FF0066"/>
          <w:sz w:val="27"/>
          <w:szCs w:val="27"/>
          <w:lang w:eastAsia="es-CO"/>
        </w:rPr>
        <w:t> </w:t>
      </w:r>
      <w:r w:rsidRPr="003D2B95">
        <w:rPr>
          <w:rFonts w:eastAsia="Times New Roman" w:cs="Times New Roman"/>
          <w:b/>
          <w:bCs/>
          <w:color w:val="000000"/>
          <w:lang w:eastAsia="es-CO"/>
        </w:rPr>
        <w:t>Ilumina la conciencia en las opciones que la vida diaria le impone, sugiriéndole lo que es lícito, lo que corresponde, lo que conviene más a la persona</w:t>
      </w:r>
    </w:p>
    <w:p w:rsidR="003641AD" w:rsidRPr="003D2B95" w:rsidRDefault="003641AD" w:rsidP="003641AD">
      <w:pPr>
        <w:spacing w:before="100" w:beforeAutospacing="1" w:after="100" w:afterAutospacing="1" w:line="240" w:lineRule="auto"/>
        <w:jc w:val="both"/>
        <w:rPr>
          <w:rFonts w:eastAsia="Times New Roman" w:cs="Times New Roman"/>
          <w:color w:val="000000"/>
          <w:lang w:eastAsia="es-CO"/>
        </w:rPr>
      </w:pPr>
      <w:r w:rsidRPr="003D2B95">
        <w:rPr>
          <w:rFonts w:eastAsia="Times New Roman" w:cs="Times New Roman"/>
          <w:color w:val="000000"/>
          <w:lang w:eastAsia="es-CO"/>
        </w:rPr>
        <w:t>El don de consejo actúa como un </w:t>
      </w:r>
      <w:r w:rsidRPr="00A14F37">
        <w:rPr>
          <w:rFonts w:eastAsia="Times New Roman" w:cs="Times New Roman"/>
          <w:bCs/>
          <w:color w:val="000000"/>
          <w:lang w:eastAsia="es-CO"/>
        </w:rPr>
        <w:t>soplo nuevo en la conciencia, sugiriéndole lo que es lícito, lo que corresponde, lo que conviene más al alma</w:t>
      </w:r>
      <w:r w:rsidRPr="003D2B95">
        <w:rPr>
          <w:rFonts w:eastAsia="Times New Roman" w:cs="Times New Roman"/>
          <w:b/>
          <w:bCs/>
          <w:color w:val="000000"/>
          <w:lang w:eastAsia="es-CO"/>
        </w:rPr>
        <w:t> </w:t>
      </w:r>
    </w:p>
    <w:p w:rsidR="003641AD" w:rsidRPr="003D2B95" w:rsidRDefault="003641AD" w:rsidP="003641AD">
      <w:pPr>
        <w:spacing w:before="100" w:beforeAutospacing="1" w:after="100" w:afterAutospacing="1" w:line="240" w:lineRule="auto"/>
        <w:jc w:val="both"/>
        <w:rPr>
          <w:rFonts w:eastAsia="Times New Roman" w:cs="Times New Roman"/>
          <w:color w:val="000000"/>
          <w:lang w:eastAsia="es-CO"/>
        </w:rPr>
      </w:pPr>
      <w:r w:rsidRPr="003D2B95">
        <w:rPr>
          <w:rFonts w:eastAsia="Times New Roman" w:cs="Times New Roman"/>
          <w:color w:val="000000"/>
          <w:lang w:eastAsia="es-CO"/>
        </w:rPr>
        <w:t>La conciencia se convierte entonces en el </w:t>
      </w:r>
      <w:r w:rsidRPr="003D2B95">
        <w:rPr>
          <w:rFonts w:eastAsia="Times New Roman" w:cs="Times New Roman"/>
          <w:b/>
          <w:bCs/>
          <w:color w:val="000000"/>
          <w:lang w:eastAsia="es-CO"/>
        </w:rPr>
        <w:t>«ojo sano»</w:t>
      </w:r>
      <w:r w:rsidRPr="003D2B95">
        <w:rPr>
          <w:rFonts w:eastAsia="Times New Roman" w:cs="Times New Roman"/>
          <w:color w:val="000000"/>
          <w:lang w:eastAsia="es-CO"/>
        </w:rPr>
        <w:t xml:space="preserve"> del que habla el Evangelio (Mt 6, 22), y adquiere una especie de nueva pupila, gracias a la cual le es posible ver mejor que hay que hacer en una determinada circunstancia, aunque sea la más intrincada y difícil. El cristiano, ayudado por este don, penetra en el verdadero sentido de los valores evangélicos. </w:t>
      </w:r>
    </w:p>
    <w:p w:rsidR="003641AD" w:rsidRPr="00A14F37" w:rsidRDefault="003641AD" w:rsidP="003641AD">
      <w:pPr>
        <w:spacing w:before="100" w:beforeAutospacing="1" w:after="100" w:afterAutospacing="1" w:line="240" w:lineRule="auto"/>
        <w:jc w:val="both"/>
        <w:rPr>
          <w:rFonts w:eastAsia="Times New Roman" w:cs="Times New Roman"/>
          <w:b/>
          <w:bCs/>
          <w:color w:val="000000"/>
          <w:lang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t>Fortaleza:</w:t>
      </w:r>
      <w:r w:rsidRPr="00A2259D">
        <w:rPr>
          <w:rFonts w:ascii="Verdana" w:eastAsia="Times New Roman" w:hAnsi="Verdana" w:cs="Times New Roman"/>
          <w:b/>
          <w:bCs/>
          <w:color w:val="FF0066"/>
          <w:sz w:val="27"/>
          <w:szCs w:val="27"/>
          <w:lang w:eastAsia="es-CO"/>
        </w:rPr>
        <w:t> </w:t>
      </w:r>
      <w:r w:rsidRPr="00A14F37">
        <w:rPr>
          <w:rFonts w:eastAsia="Times New Roman" w:cs="Times New Roman"/>
          <w:b/>
          <w:bCs/>
          <w:color w:val="000000"/>
          <w:lang w:eastAsia="es-CO"/>
        </w:rPr>
        <w:t>Fuerza sobrenatural que sostiene la virtud moral de la fortaleza.  Para obrar valerosamente lo que Dios quiere de nosotros, y sobrellevar las contrariedades de la vida. Para</w:t>
      </w:r>
    </w:p>
    <w:p w:rsidR="003641AD" w:rsidRPr="00A14F37" w:rsidRDefault="003641AD" w:rsidP="003641AD">
      <w:pPr>
        <w:spacing w:before="100" w:beforeAutospacing="1" w:after="100" w:afterAutospacing="1" w:line="240" w:lineRule="auto"/>
        <w:rPr>
          <w:rFonts w:eastAsia="Times New Roman" w:cs="Times New Roman"/>
          <w:b/>
          <w:color w:val="000000"/>
          <w:lang w:eastAsia="es-CO"/>
        </w:rPr>
      </w:pPr>
      <w:proofErr w:type="gramStart"/>
      <w:r w:rsidRPr="00A14F37">
        <w:rPr>
          <w:rFonts w:eastAsia="Times New Roman" w:cs="Times New Roman"/>
          <w:b/>
          <w:bCs/>
          <w:color w:val="000000"/>
          <w:lang w:eastAsia="es-CO"/>
        </w:rPr>
        <w:t>resistir</w:t>
      </w:r>
      <w:proofErr w:type="gramEnd"/>
      <w:r w:rsidRPr="00A14F37">
        <w:rPr>
          <w:rFonts w:eastAsia="Times New Roman" w:cs="Times New Roman"/>
          <w:b/>
          <w:bCs/>
          <w:color w:val="000000"/>
          <w:lang w:eastAsia="es-CO"/>
        </w:rPr>
        <w:t xml:space="preserve"> las instigaciones de las</w:t>
      </w:r>
      <w:r w:rsidRPr="00A14F37">
        <w:rPr>
          <w:rFonts w:ascii="Verdana" w:eastAsia="Times New Roman" w:hAnsi="Verdana" w:cs="Times New Roman"/>
          <w:b/>
          <w:bCs/>
          <w:color w:val="000000"/>
          <w:lang w:eastAsia="es-CO"/>
        </w:rPr>
        <w:t xml:space="preserve"> </w:t>
      </w:r>
      <w:r w:rsidRPr="00A14F37">
        <w:rPr>
          <w:rFonts w:eastAsia="Times New Roman" w:cs="Times New Roman"/>
          <w:b/>
          <w:bCs/>
          <w:color w:val="000000"/>
          <w:lang w:eastAsia="es-CO"/>
        </w:rPr>
        <w:t>pasiones internas y las presiones del ambiente. Supera la timidez y la agresividad.</w:t>
      </w:r>
    </w:p>
    <w:p w:rsidR="003641AD" w:rsidRPr="00871D21" w:rsidRDefault="003641AD" w:rsidP="003641AD">
      <w:pPr>
        <w:spacing w:beforeAutospacing="1" w:after="100" w:afterAutospacing="1" w:line="240" w:lineRule="auto"/>
        <w:rPr>
          <w:rFonts w:eastAsia="Times New Roman" w:cs="Times New Roman"/>
          <w:color w:val="000000"/>
          <w:lang w:eastAsia="es-CO"/>
        </w:rPr>
      </w:pPr>
      <w:r w:rsidRPr="00871D21">
        <w:rPr>
          <w:rFonts w:eastAsia="Times New Roman" w:cs="Times New Roman"/>
          <w:color w:val="000000"/>
          <w:lang w:eastAsia="es-CO"/>
        </w:rPr>
        <w:t>El don de la fortaleza es un </w:t>
      </w:r>
      <w:r w:rsidRPr="00871D21">
        <w:rPr>
          <w:rFonts w:eastAsia="Times New Roman" w:cs="Times New Roman"/>
          <w:bCs/>
          <w:color w:val="000000"/>
          <w:lang w:eastAsia="es-CO"/>
        </w:rPr>
        <w:t>impulso sobrenatural, que</w:t>
      </w:r>
      <w:r w:rsidRPr="00871D21">
        <w:rPr>
          <w:rFonts w:eastAsia="Times New Roman" w:cs="Times New Roman"/>
          <w:color w:val="000000"/>
          <w:lang w:eastAsia="es-CO"/>
        </w:rPr>
        <w:t> </w:t>
      </w:r>
      <w:r w:rsidRPr="00871D21">
        <w:rPr>
          <w:rFonts w:eastAsia="Times New Roman" w:cs="Times New Roman"/>
          <w:bCs/>
          <w:color w:val="000000"/>
          <w:lang w:eastAsia="es-CO"/>
        </w:rPr>
        <w:t>da vigor al alma no solo en momentos dramáticos como el del martirio, sino también en las habituales condiciones de dificultad: en la lucha por permanecer coherentes con los propios principios; en el soportar ofensas y ataques injustos; en la perseverancia valiente, incluso entre incomprensiones y hostilidades, en el camino de la verdad y de la honradez.</w:t>
      </w:r>
      <w:r w:rsidRPr="00871D21">
        <w:rPr>
          <w:rFonts w:eastAsia="Times New Roman" w:cs="Times New Roman"/>
          <w:bCs/>
          <w:color w:val="000000"/>
          <w:lang w:eastAsia="es-CO"/>
        </w:rPr>
        <w:br/>
      </w:r>
      <w:r w:rsidRPr="00F272F9">
        <w:rPr>
          <w:rFonts w:ascii="Verdana" w:eastAsia="Times New Roman" w:hAnsi="Verdana" w:cs="Times New Roman"/>
          <w:color w:val="000000"/>
          <w:sz w:val="20"/>
          <w:szCs w:val="20"/>
          <w:lang w:eastAsia="es-CO"/>
        </w:rPr>
        <w:br/>
      </w:r>
      <w:r w:rsidRPr="00871D21">
        <w:rPr>
          <w:rFonts w:eastAsia="Times New Roman" w:cs="Times New Roman"/>
          <w:color w:val="000000"/>
          <w:lang w:eastAsia="es-CO"/>
        </w:rPr>
        <w:t>Cuando experimentamos, como Jesús en Getsemaní, «la debilidad de la carne» (</w:t>
      </w:r>
      <w:proofErr w:type="spellStart"/>
      <w:r w:rsidRPr="00871D21">
        <w:rPr>
          <w:rFonts w:eastAsia="Times New Roman" w:cs="Times New Roman"/>
          <w:color w:val="000000"/>
          <w:lang w:eastAsia="es-CO"/>
        </w:rPr>
        <w:t>cfr</w:t>
      </w:r>
      <w:proofErr w:type="spellEnd"/>
      <w:r w:rsidRPr="00871D21">
        <w:rPr>
          <w:rFonts w:eastAsia="Times New Roman" w:cs="Times New Roman"/>
          <w:color w:val="000000"/>
          <w:lang w:eastAsia="es-CO"/>
        </w:rPr>
        <w:t xml:space="preserve"> Mt 26, 41; Mc 14, 38), es decir, de la naturaleza humana sometida a las enfermedades físicas y psíquicas, tenemos que invocar del Espíritu Santo el don de la fortaleza para permanecer firmes y decididos en el camino del bien. </w:t>
      </w:r>
    </w:p>
    <w:p w:rsidR="003641AD" w:rsidRPr="00F65DC6" w:rsidRDefault="003641AD" w:rsidP="003641AD">
      <w:pPr>
        <w:spacing w:before="100" w:beforeAutospacing="1" w:after="100" w:afterAutospacing="1" w:line="240" w:lineRule="auto"/>
        <w:jc w:val="both"/>
        <w:rPr>
          <w:rFonts w:ascii="Verdana" w:eastAsia="Times New Roman" w:hAnsi="Verdana" w:cs="Times New Roman"/>
          <w:color w:val="000000"/>
          <w:sz w:val="20"/>
          <w:szCs w:val="20"/>
          <w:lang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t>Ciencia:</w:t>
      </w:r>
      <w:r w:rsidRPr="00A2259D">
        <w:rPr>
          <w:rFonts w:ascii="Verdana" w:eastAsia="Times New Roman" w:hAnsi="Verdana" w:cs="Times New Roman"/>
          <w:color w:val="FF0066"/>
          <w:sz w:val="27"/>
          <w:szCs w:val="27"/>
          <w:lang w:eastAsia="es-CO"/>
        </w:rPr>
        <w:t> </w:t>
      </w:r>
      <w:r w:rsidRPr="00A14F37">
        <w:rPr>
          <w:rFonts w:eastAsia="Times New Roman" w:cs="Times New Roman"/>
          <w:b/>
          <w:bCs/>
          <w:color w:val="000000"/>
          <w:lang w:eastAsia="es-CO"/>
        </w:rPr>
        <w:t>Nos da a conocer el verdadero valor de las criaturas en su relación con el Creador.</w:t>
      </w:r>
      <w:r w:rsidRPr="00F272F9">
        <w:rPr>
          <w:rFonts w:ascii="Verdana" w:eastAsia="Times New Roman" w:hAnsi="Verdana" w:cs="Times New Roman"/>
          <w:color w:val="000000"/>
          <w:sz w:val="20"/>
          <w:szCs w:val="20"/>
          <w:lang w:eastAsia="es-CO"/>
        </w:rPr>
        <w:t xml:space="preserve"> </w:t>
      </w:r>
      <w:r>
        <w:rPr>
          <w:rFonts w:eastAsia="Times New Roman" w:cs="Times New Roman"/>
          <w:color w:val="000000"/>
          <w:lang w:eastAsia="es-CO"/>
        </w:rPr>
        <w:t>La ciencia, n</w:t>
      </w:r>
      <w:r w:rsidRPr="00F65DC6">
        <w:rPr>
          <w:rFonts w:eastAsia="Times New Roman" w:cs="Times New Roman"/>
          <w:color w:val="000000"/>
          <w:lang w:eastAsia="es-CO"/>
        </w:rPr>
        <w:t>os ayuda a valorar rectamente las cosas en su dependencia esencial del Creador. </w:t>
      </w:r>
      <w:r w:rsidRPr="00F65DC6">
        <w:rPr>
          <w:rFonts w:eastAsia="Times New Roman" w:cs="Times New Roman"/>
          <w:bCs/>
          <w:color w:val="000000"/>
          <w:lang w:eastAsia="es-CO"/>
        </w:rPr>
        <w:t>Gracias a ella -como escribe Santo Tomás-, el hombre no estima las criaturas más de lo que valen y no pone en ellas, sino en Dios, el fin de su propia vida </w:t>
      </w:r>
    </w:p>
    <w:p w:rsidR="003641AD" w:rsidRPr="00A14F37" w:rsidRDefault="003641AD" w:rsidP="003641AD">
      <w:pPr>
        <w:spacing w:before="100" w:beforeAutospacing="1" w:after="100" w:afterAutospacing="1" w:line="240" w:lineRule="auto"/>
        <w:jc w:val="both"/>
        <w:rPr>
          <w:rFonts w:ascii="Verdana" w:eastAsia="Times New Roman" w:hAnsi="Verdana" w:cs="Times New Roman"/>
          <w:b/>
          <w:color w:val="000000"/>
          <w:sz w:val="20"/>
          <w:szCs w:val="20"/>
          <w:lang w:eastAsia="es-CO"/>
        </w:rPr>
      </w:pPr>
      <w:r w:rsidRPr="00A2259D">
        <w:rPr>
          <w:rFonts w:ascii="Berlin Sans FB Demi" w:eastAsia="Times New Roman" w:hAnsi="Berlin Sans FB Demi" w:cs="Times New Roman"/>
          <w:b/>
          <w:bCs/>
          <w:color w:val="FF0066"/>
          <w:sz w:val="40"/>
          <w:szCs w:val="40"/>
          <w:lang w:eastAsia="es-CO"/>
          <w14:textOutline w14:w="12700" w14:cap="flat" w14:cmpd="sng" w14:algn="ctr">
            <w14:solidFill>
              <w14:schemeClr w14:val="accent4"/>
            </w14:solidFill>
            <w14:prstDash w14:val="solid"/>
            <w14:round/>
          </w14:textOutline>
        </w:rPr>
        <w:lastRenderedPageBreak/>
        <w:t>Piedad:</w:t>
      </w:r>
      <w:r w:rsidRPr="00A2259D">
        <w:rPr>
          <w:rFonts w:ascii="Verdana" w:eastAsia="Times New Roman" w:hAnsi="Verdana" w:cs="Times New Roman"/>
          <w:b/>
          <w:bCs/>
          <w:color w:val="FF0066"/>
          <w:sz w:val="20"/>
          <w:szCs w:val="20"/>
          <w:lang w:eastAsia="es-CO"/>
        </w:rPr>
        <w:t> </w:t>
      </w:r>
      <w:r w:rsidRPr="00A14F37">
        <w:rPr>
          <w:rFonts w:eastAsia="Times New Roman" w:cs="Times New Roman"/>
          <w:b/>
          <w:bCs/>
          <w:color w:val="000000"/>
          <w:lang w:eastAsia="es-CO"/>
        </w:rPr>
        <w:t>Sana nuestro corazón de todo tipo de dureza y lo abre a la ternura para con Dios como Padre y para con los hermanos como hijos del mismo Padre.  Clamar  ¡Abba, Padre!</w:t>
      </w:r>
    </w:p>
    <w:p w:rsidR="003641AD" w:rsidRDefault="003641AD" w:rsidP="003641AD">
      <w:pPr>
        <w:spacing w:before="100" w:beforeAutospacing="1" w:after="100" w:afterAutospacing="1" w:line="240" w:lineRule="auto"/>
        <w:jc w:val="both"/>
        <w:rPr>
          <w:rFonts w:eastAsia="Times New Roman" w:cs="Times New Roman"/>
          <w:color w:val="000000"/>
          <w:lang w:eastAsia="es-CO"/>
        </w:rPr>
      </w:pPr>
      <w:r w:rsidRPr="00F65DC6">
        <w:rPr>
          <w:rFonts w:eastAsia="Times New Roman" w:cs="Times New Roman"/>
          <w:color w:val="000000"/>
          <w:lang w:eastAsia="es-CO"/>
        </w:rPr>
        <w:t xml:space="preserve">Mediante este don, el Espíritu </w:t>
      </w:r>
      <w:r w:rsidRPr="00F65DC6">
        <w:rPr>
          <w:rFonts w:eastAsia="Times New Roman" w:cs="Times New Roman"/>
          <w:bCs/>
          <w:color w:val="000000"/>
          <w:lang w:eastAsia="es-CO"/>
        </w:rPr>
        <w:t>sana nuestro corazón de todo tipo de dureza y lo abre a la ternura para c</w:t>
      </w:r>
      <w:r>
        <w:rPr>
          <w:rFonts w:eastAsia="Times New Roman" w:cs="Times New Roman"/>
          <w:bCs/>
          <w:color w:val="000000"/>
          <w:lang w:eastAsia="es-CO"/>
        </w:rPr>
        <w:t>on Dios y para con los hermanos y hermanas.</w:t>
      </w:r>
    </w:p>
    <w:p w:rsidR="003641AD" w:rsidRPr="00A14F37" w:rsidRDefault="003641AD" w:rsidP="003641AD">
      <w:pPr>
        <w:spacing w:before="100" w:beforeAutospacing="1" w:after="100" w:afterAutospacing="1" w:line="240" w:lineRule="auto"/>
        <w:jc w:val="both"/>
        <w:rPr>
          <w:rFonts w:eastAsia="Times New Roman" w:cs="Times New Roman"/>
          <w:color w:val="000000"/>
          <w:lang w:eastAsia="es-CO"/>
        </w:rPr>
      </w:pPr>
      <w:r w:rsidRPr="00A14F37">
        <w:rPr>
          <w:rFonts w:eastAsia="Times New Roman" w:cs="Times New Roman"/>
          <w:bCs/>
          <w:color w:val="000000"/>
          <w:lang w:eastAsia="es-CO"/>
        </w:rPr>
        <w:t>La ternura</w:t>
      </w:r>
      <w:r w:rsidRPr="00A14F37">
        <w:rPr>
          <w:rFonts w:eastAsia="Times New Roman" w:cs="Times New Roman"/>
          <w:color w:val="000000"/>
          <w:lang w:eastAsia="es-CO"/>
        </w:rPr>
        <w:t>, como actitud sinceramente filial para con Dios, se expresa en la oración, y en la apertura auténticamente fraterna hacia el prójimo</w:t>
      </w:r>
      <w:r>
        <w:rPr>
          <w:rFonts w:eastAsia="Times New Roman" w:cs="Times New Roman"/>
          <w:color w:val="000000"/>
          <w:lang w:eastAsia="es-CO"/>
        </w:rPr>
        <w:t>…</w:t>
      </w:r>
      <w:r w:rsidRPr="00A14F37">
        <w:rPr>
          <w:rFonts w:eastAsia="Times New Roman" w:cs="Times New Roman"/>
          <w:color w:val="000000"/>
          <w:lang w:eastAsia="es-CO"/>
        </w:rPr>
        <w:t xml:space="preserve"> Con el don de la piedad el Espíritu infunde en el creyente </w:t>
      </w:r>
      <w:r w:rsidRPr="00A14F37">
        <w:rPr>
          <w:rFonts w:eastAsia="Times New Roman" w:cs="Times New Roman"/>
          <w:bCs/>
          <w:color w:val="000000"/>
          <w:lang w:eastAsia="es-CO"/>
        </w:rPr>
        <w:t>una nueva capacidad de amor hacia los hermanos</w:t>
      </w:r>
      <w:r w:rsidRPr="00A14F37">
        <w:rPr>
          <w:rFonts w:eastAsia="Times New Roman" w:cs="Times New Roman"/>
          <w:color w:val="000000"/>
          <w:lang w:eastAsia="es-CO"/>
        </w:rPr>
        <w:t xml:space="preserve">. </w:t>
      </w:r>
    </w:p>
    <w:p w:rsidR="00817C89" w:rsidRPr="00CF13EB" w:rsidRDefault="003641AD" w:rsidP="00CF13EB">
      <w:pPr>
        <w:spacing w:before="100" w:beforeAutospacing="1" w:after="100" w:afterAutospacing="1" w:line="240" w:lineRule="auto"/>
        <w:jc w:val="both"/>
        <w:rPr>
          <w:rFonts w:eastAsia="Times New Roman" w:cs="Times New Roman"/>
          <w:b/>
          <w:bCs/>
          <w:color w:val="000000"/>
          <w:lang w:eastAsia="es-CO"/>
        </w:rPr>
      </w:pPr>
      <w:r w:rsidRPr="00A2259D">
        <w:rPr>
          <w:rFonts w:eastAsia="Times New Roman" w:cs="Times New Roman"/>
          <w:b/>
          <w:bCs/>
          <w:color w:val="FF0066"/>
          <w:sz w:val="40"/>
          <w:szCs w:val="40"/>
          <w:lang w:eastAsia="es-CO"/>
          <w14:textOutline w14:w="12700" w14:cap="flat" w14:cmpd="sng" w14:algn="ctr">
            <w14:solidFill>
              <w14:schemeClr w14:val="accent4"/>
            </w14:solidFill>
            <w14:prstDash w14:val="solid"/>
            <w14:round/>
          </w14:textOutline>
        </w:rPr>
        <w:t>Temor de Dios:</w:t>
      </w:r>
      <w:r w:rsidRPr="00A14F37">
        <w:rPr>
          <w:rFonts w:ascii="Verdana" w:eastAsia="Times New Roman" w:hAnsi="Verdana" w:cs="Times New Roman"/>
          <w:b/>
          <w:bCs/>
          <w:color w:val="800000"/>
          <w:sz w:val="20"/>
          <w:szCs w:val="20"/>
          <w:lang w:eastAsia="es-C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w:t>
      </w:r>
      <w:r w:rsidRPr="00A14F37">
        <w:rPr>
          <w:rFonts w:eastAsia="Times New Roman" w:cs="Times New Roman"/>
          <w:b/>
          <w:bCs/>
          <w:color w:val="000000"/>
          <w:lang w:eastAsia="es-CO"/>
        </w:rPr>
        <w:t>Temor a ofender a Dios, temor filial, que es el amor de Dios: el alma se preocupa de no disgustar a Dios, amado como Padre, de no ofenderlo en nada, de "permanecer" y de crecer en la caridad </w:t>
      </w:r>
      <w:r w:rsidRPr="00A14F37">
        <w:rPr>
          <w:rFonts w:eastAsia="Times New Roman" w:cs="Times New Roman"/>
          <w:b/>
          <w:color w:val="000000"/>
          <w:lang w:eastAsia="es-CO"/>
        </w:rPr>
        <w:t>(</w:t>
      </w:r>
      <w:proofErr w:type="spellStart"/>
      <w:r w:rsidRPr="00A14F37">
        <w:rPr>
          <w:rFonts w:eastAsia="Times New Roman" w:cs="Times New Roman"/>
          <w:b/>
          <w:color w:val="000000"/>
          <w:lang w:eastAsia="es-CO"/>
        </w:rPr>
        <w:t>cfr</w:t>
      </w:r>
      <w:proofErr w:type="spellEnd"/>
      <w:r w:rsidRPr="00A14F37">
        <w:rPr>
          <w:rFonts w:eastAsia="Times New Roman" w:cs="Times New Roman"/>
          <w:b/>
          <w:color w:val="000000"/>
          <w:lang w:eastAsia="es-CO"/>
        </w:rPr>
        <w:t xml:space="preserve"> </w:t>
      </w:r>
      <w:proofErr w:type="spellStart"/>
      <w:r w:rsidRPr="00A14F37">
        <w:rPr>
          <w:rFonts w:eastAsia="Times New Roman" w:cs="Times New Roman"/>
          <w:b/>
          <w:color w:val="000000"/>
          <w:lang w:eastAsia="es-CO"/>
        </w:rPr>
        <w:t>Jn</w:t>
      </w:r>
      <w:proofErr w:type="spellEnd"/>
      <w:r w:rsidRPr="00A14F37">
        <w:rPr>
          <w:rFonts w:eastAsia="Times New Roman" w:cs="Times New Roman"/>
          <w:b/>
          <w:color w:val="000000"/>
          <w:lang w:eastAsia="es-CO"/>
        </w:rPr>
        <w:t xml:space="preserve"> 15, 4-7).</w:t>
      </w:r>
    </w:p>
    <w:sectPr w:rsidR="00817C89" w:rsidRPr="00CF13EB">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14" w:rsidRDefault="00C41F14" w:rsidP="00B72947">
      <w:pPr>
        <w:spacing w:after="0" w:line="240" w:lineRule="auto"/>
      </w:pPr>
      <w:r>
        <w:separator/>
      </w:r>
    </w:p>
  </w:endnote>
  <w:endnote w:type="continuationSeparator" w:id="0">
    <w:p w:rsidR="00C41F14" w:rsidRDefault="00C41F14" w:rsidP="00B7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quattrocento sans">
    <w:altName w:val="Times New Roman"/>
    <w:panose1 w:val="00000000000000000000"/>
    <w:charset w:val="00"/>
    <w:family w:val="roman"/>
    <w:notTrueType/>
    <w:pitch w:val="default"/>
  </w:font>
  <w:font w:name="quattrocen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48676"/>
      <w:docPartObj>
        <w:docPartGallery w:val="Page Numbers (Bottom of Page)"/>
        <w:docPartUnique/>
      </w:docPartObj>
    </w:sdtPr>
    <w:sdtEndPr/>
    <w:sdtContent>
      <w:p w:rsidR="00CF13EB" w:rsidRDefault="00CF13EB">
        <w:pPr>
          <w:pStyle w:val="Piedepgina"/>
          <w:jc w:val="right"/>
        </w:pPr>
        <w:r>
          <w:fldChar w:fldCharType="begin"/>
        </w:r>
        <w:r>
          <w:instrText>PAGE   \* MERGEFORMAT</w:instrText>
        </w:r>
        <w:r>
          <w:fldChar w:fldCharType="separate"/>
        </w:r>
        <w:r w:rsidR="00586A34" w:rsidRPr="00586A34">
          <w:rPr>
            <w:noProof/>
            <w:lang w:val="es-ES"/>
          </w:rPr>
          <w:t>1</w:t>
        </w:r>
        <w:r>
          <w:fldChar w:fldCharType="end"/>
        </w:r>
      </w:p>
    </w:sdtContent>
  </w:sdt>
  <w:p w:rsidR="00CF13EB" w:rsidRDefault="00CF13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14" w:rsidRDefault="00C41F14" w:rsidP="00B72947">
      <w:pPr>
        <w:spacing w:after="0" w:line="240" w:lineRule="auto"/>
      </w:pPr>
      <w:r>
        <w:separator/>
      </w:r>
    </w:p>
  </w:footnote>
  <w:footnote w:type="continuationSeparator" w:id="0">
    <w:p w:rsidR="00C41F14" w:rsidRDefault="00C41F14" w:rsidP="00B7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47" w:rsidRPr="00B72947" w:rsidRDefault="00B72947" w:rsidP="00B72947">
    <w:pPr>
      <w:pStyle w:val="Encabezado"/>
      <w:jc w:val="right"/>
      <w:rPr>
        <w:rFonts w:asciiTheme="majorHAnsi" w:hAnsiTheme="majorHAnsi"/>
      </w:rPr>
    </w:pPr>
    <w:r w:rsidRPr="00B72947">
      <w:rPr>
        <w:rFonts w:asciiTheme="majorHAnsi" w:hAnsiTheme="majorHAnsi"/>
      </w:rPr>
      <w:t>Subsidio para la celebración de Pentecostés</w:t>
    </w:r>
  </w:p>
  <w:p w:rsidR="00B72947" w:rsidRDefault="00B72947" w:rsidP="00B72947">
    <w:pPr>
      <w:pStyle w:val="Encabezado"/>
      <w:jc w:val="right"/>
      <w:rPr>
        <w:rFonts w:asciiTheme="majorHAnsi" w:hAnsiTheme="majorHAnsi"/>
      </w:rPr>
    </w:pPr>
    <w:r w:rsidRPr="00B72947">
      <w:rPr>
        <w:rFonts w:asciiTheme="majorHAnsi" w:hAnsiTheme="majorHAnsi"/>
      </w:rPr>
      <w:t>Segunda etapa: “Yo digo Sí, con maría construyo la Iglesia”</w:t>
    </w:r>
  </w:p>
  <w:p w:rsidR="00B72947" w:rsidRPr="00B72947" w:rsidRDefault="00B72947" w:rsidP="00B72947">
    <w:pPr>
      <w:pStyle w:val="Encabezado"/>
      <w:jc w:val="right"/>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3C7"/>
      </v:shape>
    </w:pict>
  </w:numPicBullet>
  <w:abstractNum w:abstractNumId="0">
    <w:nsid w:val="1E5B517E"/>
    <w:multiLevelType w:val="hybridMultilevel"/>
    <w:tmpl w:val="4350E44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B7C11E0"/>
    <w:multiLevelType w:val="hybridMultilevel"/>
    <w:tmpl w:val="EC9251F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2D138B"/>
    <w:multiLevelType w:val="hybridMultilevel"/>
    <w:tmpl w:val="22C07850"/>
    <w:lvl w:ilvl="0" w:tplc="EC041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8A"/>
    <w:rsid w:val="00016710"/>
    <w:rsid w:val="001119D0"/>
    <w:rsid w:val="00145E8A"/>
    <w:rsid w:val="001E177C"/>
    <w:rsid w:val="002848A9"/>
    <w:rsid w:val="002E2E48"/>
    <w:rsid w:val="003641AD"/>
    <w:rsid w:val="003767DE"/>
    <w:rsid w:val="003C1FF3"/>
    <w:rsid w:val="003D2B95"/>
    <w:rsid w:val="003F3E9A"/>
    <w:rsid w:val="004E036A"/>
    <w:rsid w:val="004E346B"/>
    <w:rsid w:val="004E7459"/>
    <w:rsid w:val="004F2946"/>
    <w:rsid w:val="00546D07"/>
    <w:rsid w:val="00570022"/>
    <w:rsid w:val="005800A5"/>
    <w:rsid w:val="00586A34"/>
    <w:rsid w:val="005A33C8"/>
    <w:rsid w:val="005B3AF5"/>
    <w:rsid w:val="00666AC3"/>
    <w:rsid w:val="00817C89"/>
    <w:rsid w:val="00871D21"/>
    <w:rsid w:val="008D55F1"/>
    <w:rsid w:val="0091038C"/>
    <w:rsid w:val="009130EF"/>
    <w:rsid w:val="009A2318"/>
    <w:rsid w:val="009E2BC9"/>
    <w:rsid w:val="00A14F37"/>
    <w:rsid w:val="00A2259D"/>
    <w:rsid w:val="00A64C38"/>
    <w:rsid w:val="00A83A8C"/>
    <w:rsid w:val="00AC0A61"/>
    <w:rsid w:val="00B05E5C"/>
    <w:rsid w:val="00B36D9C"/>
    <w:rsid w:val="00B72947"/>
    <w:rsid w:val="00BC66DE"/>
    <w:rsid w:val="00BC7372"/>
    <w:rsid w:val="00BD1872"/>
    <w:rsid w:val="00C37868"/>
    <w:rsid w:val="00C41F14"/>
    <w:rsid w:val="00CF13EB"/>
    <w:rsid w:val="00D2439F"/>
    <w:rsid w:val="00D77A27"/>
    <w:rsid w:val="00DF3418"/>
    <w:rsid w:val="00E05F1F"/>
    <w:rsid w:val="00E25A0D"/>
    <w:rsid w:val="00E62986"/>
    <w:rsid w:val="00EE14E6"/>
    <w:rsid w:val="00F45D94"/>
    <w:rsid w:val="00F65D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E44C-5F23-422E-81D8-FBC9627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F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817C89"/>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tulo3">
    <w:name w:val="heading 3"/>
    <w:basedOn w:val="Normal"/>
    <w:link w:val="Ttulo3Car"/>
    <w:uiPriority w:val="9"/>
    <w:qFormat/>
    <w:rsid w:val="004F294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946"/>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4F2946"/>
    <w:rPr>
      <w:rFonts w:ascii="Times New Roman" w:eastAsia="Times New Roman" w:hAnsi="Times New Roman" w:cs="Times New Roman"/>
      <w:b/>
      <w:bCs/>
      <w:sz w:val="27"/>
      <w:szCs w:val="27"/>
      <w:lang w:eastAsia="es-CO"/>
    </w:rPr>
  </w:style>
  <w:style w:type="character" w:customStyle="1" w:styleId="passage-display-bcv">
    <w:name w:val="passage-display-bcv"/>
    <w:basedOn w:val="Fuentedeprrafopredeter"/>
    <w:rsid w:val="004F2946"/>
  </w:style>
  <w:style w:type="character" w:customStyle="1" w:styleId="passage-display-version">
    <w:name w:val="passage-display-version"/>
    <w:basedOn w:val="Fuentedeprrafopredeter"/>
    <w:rsid w:val="004F2946"/>
  </w:style>
  <w:style w:type="character" w:customStyle="1" w:styleId="text">
    <w:name w:val="text"/>
    <w:basedOn w:val="Fuentedeprrafopredeter"/>
    <w:rsid w:val="004F2946"/>
  </w:style>
  <w:style w:type="paragraph" w:customStyle="1" w:styleId="chapter-1">
    <w:name w:val="chapter-1"/>
    <w:basedOn w:val="Normal"/>
    <w:rsid w:val="004F29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pternum">
    <w:name w:val="chapternum"/>
    <w:basedOn w:val="Fuentedeprrafopredeter"/>
    <w:rsid w:val="004F2946"/>
  </w:style>
  <w:style w:type="character" w:customStyle="1" w:styleId="apple-converted-space">
    <w:name w:val="apple-converted-space"/>
    <w:basedOn w:val="Fuentedeprrafopredeter"/>
    <w:rsid w:val="004F2946"/>
  </w:style>
  <w:style w:type="paragraph" w:styleId="NormalWeb">
    <w:name w:val="Normal (Web)"/>
    <w:basedOn w:val="Normal"/>
    <w:uiPriority w:val="99"/>
    <w:semiHidden/>
    <w:unhideWhenUsed/>
    <w:rsid w:val="004F294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E2BC9"/>
    <w:pPr>
      <w:spacing w:after="0" w:line="240" w:lineRule="auto"/>
    </w:pPr>
  </w:style>
  <w:style w:type="paragraph" w:styleId="Prrafodelista">
    <w:name w:val="List Paragraph"/>
    <w:basedOn w:val="Normal"/>
    <w:uiPriority w:val="34"/>
    <w:qFormat/>
    <w:rsid w:val="009E2BC9"/>
    <w:pPr>
      <w:ind w:left="720"/>
      <w:contextualSpacing/>
    </w:pPr>
  </w:style>
  <w:style w:type="paragraph" w:styleId="Encabezado">
    <w:name w:val="header"/>
    <w:basedOn w:val="Normal"/>
    <w:link w:val="EncabezadoCar"/>
    <w:uiPriority w:val="99"/>
    <w:unhideWhenUsed/>
    <w:rsid w:val="00B729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947"/>
  </w:style>
  <w:style w:type="paragraph" w:styleId="Piedepgina">
    <w:name w:val="footer"/>
    <w:basedOn w:val="Normal"/>
    <w:link w:val="PiedepginaCar"/>
    <w:uiPriority w:val="99"/>
    <w:unhideWhenUsed/>
    <w:rsid w:val="00B729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947"/>
  </w:style>
  <w:style w:type="table" w:styleId="Tablaconcuadrcula">
    <w:name w:val="Table Grid"/>
    <w:basedOn w:val="Tablanormal"/>
    <w:uiPriority w:val="39"/>
    <w:rsid w:val="00871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871D2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semiHidden/>
    <w:rsid w:val="00817C89"/>
    <w:rPr>
      <w:rFonts w:asciiTheme="majorHAnsi" w:eastAsiaTheme="majorEastAsia" w:hAnsiTheme="majorHAnsi" w:cstheme="majorBidi"/>
      <w:color w:val="AA610D" w:themeColor="accent1" w:themeShade="BF"/>
      <w:sz w:val="26"/>
      <w:szCs w:val="26"/>
    </w:rPr>
  </w:style>
  <w:style w:type="character" w:styleId="Textoennegrita">
    <w:name w:val="Strong"/>
    <w:basedOn w:val="Fuentedeprrafopredeter"/>
    <w:uiPriority w:val="22"/>
    <w:qFormat/>
    <w:rsid w:val="00817C89"/>
    <w:rPr>
      <w:b/>
      <w:bCs/>
    </w:rPr>
  </w:style>
  <w:style w:type="paragraph" w:customStyle="1" w:styleId="graf--p">
    <w:name w:val="graf--p"/>
    <w:basedOn w:val="Normal"/>
    <w:rsid w:val="00817C8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9728">
      <w:bodyDiv w:val="1"/>
      <w:marLeft w:val="0"/>
      <w:marRight w:val="0"/>
      <w:marTop w:val="0"/>
      <w:marBottom w:val="0"/>
      <w:divBdr>
        <w:top w:val="none" w:sz="0" w:space="0" w:color="auto"/>
        <w:left w:val="none" w:sz="0" w:space="0" w:color="auto"/>
        <w:bottom w:val="none" w:sz="0" w:space="0" w:color="auto"/>
        <w:right w:val="none" w:sz="0" w:space="0" w:color="auto"/>
      </w:divBdr>
    </w:div>
    <w:div w:id="613098314">
      <w:bodyDiv w:val="1"/>
      <w:marLeft w:val="0"/>
      <w:marRight w:val="0"/>
      <w:marTop w:val="0"/>
      <w:marBottom w:val="0"/>
      <w:divBdr>
        <w:top w:val="none" w:sz="0" w:space="0" w:color="auto"/>
        <w:left w:val="none" w:sz="0" w:space="0" w:color="auto"/>
        <w:bottom w:val="none" w:sz="0" w:space="0" w:color="auto"/>
        <w:right w:val="none" w:sz="0" w:space="0" w:color="auto"/>
      </w:divBdr>
    </w:div>
    <w:div w:id="998533004">
      <w:bodyDiv w:val="1"/>
      <w:marLeft w:val="0"/>
      <w:marRight w:val="0"/>
      <w:marTop w:val="0"/>
      <w:marBottom w:val="0"/>
      <w:divBdr>
        <w:top w:val="none" w:sz="0" w:space="0" w:color="auto"/>
        <w:left w:val="none" w:sz="0" w:space="0" w:color="auto"/>
        <w:bottom w:val="none" w:sz="0" w:space="0" w:color="auto"/>
        <w:right w:val="none" w:sz="0" w:space="0" w:color="auto"/>
      </w:divBdr>
    </w:div>
    <w:div w:id="1283532434">
      <w:bodyDiv w:val="1"/>
      <w:marLeft w:val="0"/>
      <w:marRight w:val="0"/>
      <w:marTop w:val="0"/>
      <w:marBottom w:val="0"/>
      <w:divBdr>
        <w:top w:val="none" w:sz="0" w:space="0" w:color="auto"/>
        <w:left w:val="none" w:sz="0" w:space="0" w:color="auto"/>
        <w:bottom w:val="none" w:sz="0" w:space="0" w:color="auto"/>
        <w:right w:val="none" w:sz="0" w:space="0" w:color="auto"/>
      </w:divBdr>
    </w:div>
    <w:div w:id="13688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0D13-00AE-4942-A212-E61C7B4D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2002</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 correa</cp:lastModifiedBy>
  <cp:revision>26</cp:revision>
  <dcterms:created xsi:type="dcterms:W3CDTF">2016-04-26T03:22:00Z</dcterms:created>
  <dcterms:modified xsi:type="dcterms:W3CDTF">2016-04-29T17:45:00Z</dcterms:modified>
</cp:coreProperties>
</file>